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88C9" w14:textId="5C156867" w:rsidR="00420A56" w:rsidRPr="001E5A85" w:rsidRDefault="00F77FFB" w:rsidP="00420A56">
      <w:pPr>
        <w:spacing w:after="0" w:line="240" w:lineRule="auto"/>
        <w:ind w:left="360"/>
        <w:jc w:val="center"/>
        <w:rPr>
          <w:rFonts w:ascii="Arial" w:hAnsi="Arial" w:cs="Arial"/>
          <w:b/>
          <w:bCs/>
        </w:rPr>
      </w:pPr>
      <w:r w:rsidRPr="001E5A85">
        <w:rPr>
          <w:rFonts w:ascii="Arial" w:hAnsi="Arial" w:cs="Arial"/>
          <w:b/>
          <w:bCs/>
        </w:rPr>
        <w:t>THE JACKSON TOWNSHIP MUNICIPAL UTILITIES AUTHORITY</w:t>
      </w:r>
    </w:p>
    <w:p w14:paraId="7E264BDA" w14:textId="3474DE08" w:rsidR="00F77FFB" w:rsidRPr="001E5A85" w:rsidRDefault="007F06EB" w:rsidP="00420A56">
      <w:pPr>
        <w:spacing w:after="0" w:line="240" w:lineRule="auto"/>
        <w:ind w:left="360"/>
        <w:jc w:val="center"/>
        <w:rPr>
          <w:rFonts w:ascii="Arial" w:hAnsi="Arial" w:cs="Arial"/>
          <w:b/>
          <w:bCs/>
        </w:rPr>
      </w:pPr>
      <w:r w:rsidRPr="001E5A85">
        <w:rPr>
          <w:rFonts w:ascii="Arial" w:hAnsi="Arial" w:cs="Arial"/>
          <w:b/>
          <w:bCs/>
        </w:rPr>
        <w:t>OPEN MINUTES</w:t>
      </w:r>
    </w:p>
    <w:p w14:paraId="587522B7" w14:textId="1281BD42" w:rsidR="00F77FFB" w:rsidRPr="001E5A85" w:rsidRDefault="00CA7119" w:rsidP="00420A56">
      <w:pPr>
        <w:spacing w:after="0" w:line="240" w:lineRule="auto"/>
        <w:ind w:left="360"/>
        <w:jc w:val="center"/>
        <w:rPr>
          <w:rFonts w:ascii="Arial" w:hAnsi="Arial" w:cs="Arial"/>
          <w:b/>
          <w:bCs/>
        </w:rPr>
      </w:pPr>
      <w:r>
        <w:rPr>
          <w:rFonts w:ascii="Arial" w:hAnsi="Arial" w:cs="Arial"/>
          <w:b/>
          <w:bCs/>
        </w:rPr>
        <w:t>October 26</w:t>
      </w:r>
      <w:r w:rsidR="00BC6DE8">
        <w:rPr>
          <w:rFonts w:ascii="Arial" w:hAnsi="Arial" w:cs="Arial"/>
          <w:b/>
          <w:bCs/>
        </w:rPr>
        <w:t>,</w:t>
      </w:r>
      <w:r w:rsidR="00A06A19" w:rsidRPr="001E5A85">
        <w:rPr>
          <w:rFonts w:ascii="Arial" w:hAnsi="Arial" w:cs="Arial"/>
          <w:b/>
          <w:bCs/>
        </w:rPr>
        <w:t xml:space="preserve"> 2023</w:t>
      </w:r>
    </w:p>
    <w:p w14:paraId="1D4FAB19" w14:textId="6C8C43E4" w:rsidR="007F06EB" w:rsidRPr="001E5A85" w:rsidRDefault="007F06EB" w:rsidP="00420A56">
      <w:pPr>
        <w:spacing w:after="0" w:line="240" w:lineRule="auto"/>
        <w:ind w:left="360"/>
        <w:jc w:val="center"/>
        <w:rPr>
          <w:rFonts w:ascii="Arial" w:hAnsi="Arial" w:cs="Arial"/>
          <w:b/>
          <w:bCs/>
        </w:rPr>
      </w:pPr>
      <w:r w:rsidRPr="001E5A85">
        <w:rPr>
          <w:rFonts w:ascii="Arial" w:hAnsi="Arial" w:cs="Arial"/>
          <w:b/>
          <w:bCs/>
        </w:rPr>
        <w:t>5:30 PM</w:t>
      </w:r>
    </w:p>
    <w:p w14:paraId="23C414EF" w14:textId="77777777" w:rsidR="005E37A0" w:rsidRPr="00AE08BF" w:rsidRDefault="005E37A0" w:rsidP="00771C5E">
      <w:pPr>
        <w:spacing w:after="0" w:line="240" w:lineRule="auto"/>
        <w:ind w:left="720"/>
        <w:jc w:val="center"/>
        <w:rPr>
          <w:rFonts w:ascii="Arial" w:hAnsi="Arial" w:cs="Arial"/>
          <w:b/>
          <w:bCs/>
        </w:rPr>
      </w:pPr>
    </w:p>
    <w:p w14:paraId="4314217B" w14:textId="5110ABCA" w:rsidR="007F06EB" w:rsidRPr="007F06EB" w:rsidRDefault="007F06EB" w:rsidP="007F06EB">
      <w:pPr>
        <w:spacing w:after="0" w:line="240" w:lineRule="auto"/>
        <w:jc w:val="both"/>
        <w:rPr>
          <w:rFonts w:ascii="Arial" w:eastAsia="Times New Roman" w:hAnsi="Arial" w:cs="Arial"/>
        </w:rPr>
      </w:pPr>
      <w:r w:rsidRPr="007F06EB">
        <w:rPr>
          <w:rFonts w:ascii="Arial" w:eastAsia="Times New Roman" w:hAnsi="Arial" w:cs="Arial"/>
        </w:rPr>
        <w:t xml:space="preserve">The Public Meeting of </w:t>
      </w:r>
      <w:r w:rsidR="00CA7119">
        <w:rPr>
          <w:rFonts w:ascii="Arial" w:eastAsia="Times New Roman" w:hAnsi="Arial" w:cs="Arial"/>
        </w:rPr>
        <w:t>October 26</w:t>
      </w:r>
      <w:r w:rsidRPr="007F06EB">
        <w:rPr>
          <w:rFonts w:ascii="Arial" w:eastAsia="Times New Roman" w:hAnsi="Arial" w:cs="Arial"/>
        </w:rPr>
        <w:t xml:space="preserve">, 2023, was called to order by Chairman William Allmann. The meeting is being held in-person, including public participation, but for the record, this meeting is also being conducted by telephonic conference. </w:t>
      </w:r>
    </w:p>
    <w:p w14:paraId="7655406D" w14:textId="77777777" w:rsidR="007F06EB" w:rsidRPr="007F06EB" w:rsidRDefault="007F06EB" w:rsidP="007F06EB">
      <w:pPr>
        <w:spacing w:after="0" w:line="240" w:lineRule="auto"/>
        <w:jc w:val="both"/>
        <w:rPr>
          <w:rFonts w:ascii="Arial" w:eastAsia="Times New Roman" w:hAnsi="Arial" w:cs="Arial"/>
        </w:rPr>
      </w:pPr>
    </w:p>
    <w:p w14:paraId="3F958025" w14:textId="77777777" w:rsidR="007F06EB" w:rsidRPr="007F06EB" w:rsidRDefault="007F06EB" w:rsidP="007F06EB">
      <w:pPr>
        <w:spacing w:after="0" w:line="240" w:lineRule="auto"/>
        <w:jc w:val="both"/>
        <w:rPr>
          <w:rFonts w:ascii="Arial" w:eastAsia="Times New Roman" w:hAnsi="Arial" w:cs="Arial"/>
        </w:rPr>
      </w:pPr>
      <w:r w:rsidRPr="007F06EB">
        <w:rPr>
          <w:rFonts w:ascii="Arial" w:eastAsia="Times New Roman" w:hAnsi="Arial" w:cs="Arial"/>
          <w:b/>
          <w:u w:val="single"/>
        </w:rPr>
        <w:t>PLEDGE OF ALLEGIANCE:</w:t>
      </w:r>
      <w:r w:rsidRPr="007F06EB">
        <w:rPr>
          <w:rFonts w:ascii="Arial" w:eastAsia="Times New Roman" w:hAnsi="Arial" w:cs="Arial"/>
          <w:b/>
        </w:rPr>
        <w:t xml:space="preserve">  </w:t>
      </w:r>
      <w:r w:rsidRPr="007F06EB">
        <w:rPr>
          <w:rFonts w:ascii="Arial" w:eastAsia="Times New Roman" w:hAnsi="Arial" w:cs="Arial"/>
        </w:rPr>
        <w:t>Chairman Allmann led the Commissioners in the Pledge of Allegiance.</w:t>
      </w:r>
    </w:p>
    <w:p w14:paraId="6561F0AB" w14:textId="77777777" w:rsidR="007F06EB" w:rsidRPr="007F06EB" w:rsidRDefault="007F06EB" w:rsidP="007F06EB">
      <w:pPr>
        <w:spacing w:after="0" w:line="240" w:lineRule="auto"/>
        <w:jc w:val="both"/>
        <w:rPr>
          <w:rFonts w:ascii="Arial" w:eastAsia="Times New Roman" w:hAnsi="Arial" w:cs="Arial"/>
        </w:rPr>
      </w:pPr>
    </w:p>
    <w:p w14:paraId="795AB92B" w14:textId="290B3061" w:rsidR="007F06EB" w:rsidRPr="007F06EB" w:rsidRDefault="007F06EB" w:rsidP="007F06EB">
      <w:pPr>
        <w:spacing w:after="0" w:line="240" w:lineRule="auto"/>
        <w:jc w:val="both"/>
        <w:rPr>
          <w:rFonts w:ascii="Arial" w:eastAsia="Times New Roman" w:hAnsi="Arial" w:cs="Arial"/>
        </w:rPr>
      </w:pPr>
      <w:r w:rsidRPr="007F06EB">
        <w:rPr>
          <w:rFonts w:ascii="Arial" w:eastAsia="Times New Roman" w:hAnsi="Arial" w:cs="Arial"/>
        </w:rPr>
        <w:t xml:space="preserve">The Open Public Meetings Act notice was read into the record by </w:t>
      </w:r>
      <w:r>
        <w:rPr>
          <w:rFonts w:ascii="Arial" w:eastAsia="Times New Roman" w:hAnsi="Arial" w:cs="Arial"/>
        </w:rPr>
        <w:t>Carolyn Mauro</w:t>
      </w:r>
      <w:r w:rsidRPr="007F06EB">
        <w:rPr>
          <w:rFonts w:ascii="Arial" w:eastAsia="Times New Roman" w:hAnsi="Arial" w:cs="Arial"/>
        </w:rPr>
        <w:t xml:space="preserve">, </w:t>
      </w:r>
      <w:r>
        <w:rPr>
          <w:rFonts w:ascii="Arial" w:eastAsia="Times New Roman" w:hAnsi="Arial" w:cs="Arial"/>
        </w:rPr>
        <w:t>Director of Administration</w:t>
      </w:r>
      <w:r w:rsidR="00865019">
        <w:rPr>
          <w:rFonts w:ascii="Arial" w:eastAsia="Times New Roman" w:hAnsi="Arial" w:cs="Arial"/>
        </w:rPr>
        <w:t xml:space="preserve"> and Program Development</w:t>
      </w:r>
      <w:r w:rsidRPr="007F06EB">
        <w:rPr>
          <w:rFonts w:ascii="Arial" w:eastAsia="Times New Roman" w:hAnsi="Arial" w:cs="Arial"/>
        </w:rPr>
        <w:t xml:space="preserve">. It was noted that for the record that this Public Meeting is being held in-person but was also advertised as being held via teleconference on the Authority’s website. The meeting is being recorded. If any remote participant is disconnected, please dial back in. For any public participating remotely, you will be muted until the Chairman opens this meeting for any public comment. All participants will be asked to identify themselves. </w:t>
      </w:r>
    </w:p>
    <w:p w14:paraId="287E99CA" w14:textId="77777777" w:rsidR="007F06EB" w:rsidRPr="007F06EB" w:rsidRDefault="007F06EB" w:rsidP="007F06EB">
      <w:pPr>
        <w:spacing w:after="0" w:line="240" w:lineRule="auto"/>
        <w:jc w:val="both"/>
        <w:rPr>
          <w:rFonts w:ascii="Arial" w:eastAsia="Times New Roman" w:hAnsi="Arial" w:cs="Arial"/>
          <w:b/>
        </w:rPr>
      </w:pPr>
    </w:p>
    <w:p w14:paraId="1BDE94E8" w14:textId="77777777" w:rsidR="007F06EB" w:rsidRPr="007F06EB" w:rsidRDefault="007F06EB" w:rsidP="007F06EB">
      <w:pPr>
        <w:spacing w:after="0" w:line="240" w:lineRule="auto"/>
        <w:jc w:val="both"/>
        <w:rPr>
          <w:rFonts w:ascii="Arial" w:eastAsia="Times New Roman" w:hAnsi="Arial" w:cs="Arial"/>
          <w:b/>
          <w:u w:val="single"/>
        </w:rPr>
      </w:pPr>
      <w:r w:rsidRPr="007F06EB">
        <w:rPr>
          <w:rFonts w:ascii="Arial" w:eastAsia="Times New Roman" w:hAnsi="Arial" w:cs="Arial"/>
          <w:b/>
          <w:u w:val="single"/>
        </w:rPr>
        <w:t>ROLL CALL:</w:t>
      </w:r>
    </w:p>
    <w:p w14:paraId="45033670" w14:textId="77777777" w:rsidR="007F06EB" w:rsidRPr="007F06EB" w:rsidRDefault="007F06EB" w:rsidP="007F06EB">
      <w:pPr>
        <w:spacing w:after="0" w:line="240" w:lineRule="auto"/>
        <w:jc w:val="both"/>
        <w:rPr>
          <w:rFonts w:ascii="Arial" w:eastAsia="Times New Roman" w:hAnsi="Arial" w:cs="Arial"/>
          <w:b/>
          <w:u w:val="single"/>
        </w:rPr>
      </w:pPr>
    </w:p>
    <w:p w14:paraId="274C3C55" w14:textId="77777777" w:rsidR="007F06EB" w:rsidRPr="007F06EB" w:rsidRDefault="007F06EB" w:rsidP="007F06EB">
      <w:pPr>
        <w:spacing w:after="0" w:line="240" w:lineRule="auto"/>
        <w:ind w:left="720"/>
        <w:jc w:val="both"/>
        <w:rPr>
          <w:rFonts w:ascii="Arial" w:eastAsia="Times New Roman" w:hAnsi="Arial" w:cs="Arial"/>
          <w:b/>
        </w:rPr>
      </w:pPr>
      <w:r w:rsidRPr="007F06EB">
        <w:rPr>
          <w:rFonts w:ascii="Arial" w:eastAsia="Times New Roman" w:hAnsi="Arial" w:cs="Arial"/>
          <w:b/>
        </w:rPr>
        <w:t>THE BOARD OF COMMISSIONERS</w:t>
      </w:r>
    </w:p>
    <w:p w14:paraId="32B353F5" w14:textId="77777777" w:rsidR="007F06EB" w:rsidRPr="007F06EB" w:rsidRDefault="007F06EB" w:rsidP="007F06EB">
      <w:pPr>
        <w:spacing w:after="0" w:line="240" w:lineRule="auto"/>
        <w:jc w:val="both"/>
        <w:rPr>
          <w:rFonts w:ascii="Arial" w:eastAsia="Times New Roman" w:hAnsi="Arial" w:cs="Arial"/>
        </w:rPr>
      </w:pPr>
    </w:p>
    <w:p w14:paraId="24A8B7FF" w14:textId="77777777" w:rsidR="007F06EB" w:rsidRPr="007F06EB" w:rsidRDefault="007F06EB" w:rsidP="007F06EB">
      <w:pPr>
        <w:tabs>
          <w:tab w:val="left" w:pos="1440"/>
        </w:tabs>
        <w:spacing w:after="0" w:line="240" w:lineRule="auto"/>
        <w:ind w:left="1440"/>
        <w:jc w:val="both"/>
        <w:rPr>
          <w:rFonts w:ascii="Arial" w:eastAsia="Times New Roman" w:hAnsi="Arial" w:cs="Arial"/>
        </w:rPr>
      </w:pPr>
      <w:r w:rsidRPr="007F06EB">
        <w:rPr>
          <w:rFonts w:ascii="Arial" w:eastAsia="Times New Roman" w:hAnsi="Arial" w:cs="Arial"/>
        </w:rPr>
        <w:t xml:space="preserve">William Allmann, Chairman </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t xml:space="preserve">Present </w:t>
      </w:r>
    </w:p>
    <w:p w14:paraId="13BBB530" w14:textId="77777777" w:rsidR="00015610" w:rsidRDefault="007F06EB" w:rsidP="007F06EB">
      <w:pPr>
        <w:tabs>
          <w:tab w:val="left" w:pos="1440"/>
        </w:tabs>
        <w:spacing w:after="0" w:line="240" w:lineRule="auto"/>
        <w:ind w:left="1440"/>
        <w:jc w:val="both"/>
        <w:rPr>
          <w:rFonts w:ascii="Arial" w:eastAsia="Times New Roman" w:hAnsi="Arial" w:cs="Arial"/>
        </w:rPr>
      </w:pPr>
      <w:r w:rsidRPr="007F06EB">
        <w:rPr>
          <w:rFonts w:ascii="Arial" w:eastAsia="Times New Roman" w:hAnsi="Arial" w:cs="Arial"/>
        </w:rPr>
        <w:t>Clara Glory, Vice - Chairwoman</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bookmarkStart w:id="0" w:name="_Hlk149546240"/>
      <w:r w:rsidR="00015610">
        <w:rPr>
          <w:rFonts w:ascii="Arial" w:eastAsia="Times New Roman" w:hAnsi="Arial" w:cs="Arial"/>
        </w:rPr>
        <w:t>Absent</w:t>
      </w:r>
      <w:r w:rsidR="00015610" w:rsidRPr="007F06EB">
        <w:rPr>
          <w:rFonts w:ascii="Arial" w:eastAsia="Times New Roman" w:hAnsi="Arial" w:cs="Arial"/>
        </w:rPr>
        <w:t xml:space="preserve"> </w:t>
      </w:r>
      <w:r w:rsidR="00015610">
        <w:rPr>
          <w:rFonts w:ascii="Arial" w:eastAsia="Times New Roman" w:hAnsi="Arial" w:cs="Arial"/>
        </w:rPr>
        <w:t>- Excused</w:t>
      </w:r>
      <w:r w:rsidR="00015610" w:rsidRPr="007F06EB">
        <w:rPr>
          <w:rFonts w:ascii="Arial" w:eastAsia="Times New Roman" w:hAnsi="Arial" w:cs="Arial"/>
        </w:rPr>
        <w:t xml:space="preserve"> </w:t>
      </w:r>
      <w:bookmarkEnd w:id="0"/>
    </w:p>
    <w:p w14:paraId="6CBC313F" w14:textId="5992A8D5" w:rsidR="007F06EB" w:rsidRPr="007F06EB" w:rsidRDefault="007F06EB" w:rsidP="007F06EB">
      <w:pPr>
        <w:tabs>
          <w:tab w:val="left" w:pos="1440"/>
        </w:tabs>
        <w:spacing w:after="0" w:line="240" w:lineRule="auto"/>
        <w:ind w:left="1440"/>
        <w:jc w:val="both"/>
        <w:rPr>
          <w:rFonts w:ascii="Arial" w:eastAsia="Times New Roman" w:hAnsi="Arial" w:cs="Arial"/>
        </w:rPr>
      </w:pPr>
      <w:r w:rsidRPr="007F06EB">
        <w:rPr>
          <w:rFonts w:ascii="Arial" w:eastAsia="Times New Roman" w:hAnsi="Arial" w:cs="Arial"/>
        </w:rPr>
        <w:t>Janet Longo, Secretary</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00015610">
        <w:rPr>
          <w:rFonts w:ascii="Arial" w:eastAsia="Times New Roman" w:hAnsi="Arial" w:cs="Arial"/>
        </w:rPr>
        <w:t>Present</w:t>
      </w:r>
    </w:p>
    <w:p w14:paraId="510888D6" w14:textId="77777777" w:rsidR="00CA7119" w:rsidRDefault="007F06EB" w:rsidP="007F06EB">
      <w:pPr>
        <w:tabs>
          <w:tab w:val="left" w:pos="1440"/>
        </w:tabs>
        <w:spacing w:after="0" w:line="240" w:lineRule="auto"/>
        <w:ind w:left="1440"/>
        <w:jc w:val="both"/>
        <w:rPr>
          <w:rFonts w:ascii="Arial" w:eastAsia="Times New Roman" w:hAnsi="Arial" w:cs="Arial"/>
        </w:rPr>
      </w:pPr>
      <w:r w:rsidRPr="007F06EB">
        <w:rPr>
          <w:rFonts w:ascii="Arial" w:eastAsia="Times New Roman" w:hAnsi="Arial" w:cs="Arial"/>
        </w:rPr>
        <w:t>Todd Porter, Treasurer</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00CA7119">
        <w:rPr>
          <w:rFonts w:ascii="Arial" w:eastAsia="Times New Roman" w:hAnsi="Arial" w:cs="Arial"/>
        </w:rPr>
        <w:t>Absent</w:t>
      </w:r>
      <w:r w:rsidR="00CA7119" w:rsidRPr="007F06EB">
        <w:rPr>
          <w:rFonts w:ascii="Arial" w:eastAsia="Times New Roman" w:hAnsi="Arial" w:cs="Arial"/>
        </w:rPr>
        <w:t xml:space="preserve"> </w:t>
      </w:r>
      <w:r w:rsidR="00CA7119">
        <w:rPr>
          <w:rFonts w:ascii="Arial" w:eastAsia="Times New Roman" w:hAnsi="Arial" w:cs="Arial"/>
        </w:rPr>
        <w:t>- Excused</w:t>
      </w:r>
      <w:r w:rsidR="00CA7119" w:rsidRPr="007F06EB">
        <w:rPr>
          <w:rFonts w:ascii="Arial" w:eastAsia="Times New Roman" w:hAnsi="Arial" w:cs="Arial"/>
        </w:rPr>
        <w:t xml:space="preserve"> </w:t>
      </w:r>
    </w:p>
    <w:p w14:paraId="244EDCBA" w14:textId="35747DBD" w:rsidR="007F06EB" w:rsidRPr="007F06EB" w:rsidRDefault="007F06EB" w:rsidP="007F06EB">
      <w:pPr>
        <w:tabs>
          <w:tab w:val="left" w:pos="1440"/>
        </w:tabs>
        <w:spacing w:after="0" w:line="240" w:lineRule="auto"/>
        <w:ind w:left="1440"/>
        <w:jc w:val="both"/>
        <w:rPr>
          <w:rFonts w:ascii="Arial" w:eastAsia="Times New Roman" w:hAnsi="Arial" w:cs="Arial"/>
        </w:rPr>
      </w:pPr>
      <w:r w:rsidRPr="007F06EB">
        <w:rPr>
          <w:rFonts w:ascii="Arial" w:eastAsia="Times New Roman" w:hAnsi="Arial" w:cs="Arial"/>
        </w:rPr>
        <w:t>Lewis Wildman, Assistant Secretary/Treasurer</w:t>
      </w:r>
      <w:r w:rsidRPr="007F06EB">
        <w:rPr>
          <w:rFonts w:ascii="Arial" w:eastAsia="Times New Roman" w:hAnsi="Arial" w:cs="Arial"/>
        </w:rPr>
        <w:tab/>
      </w:r>
      <w:r w:rsidRPr="007F06EB">
        <w:rPr>
          <w:rFonts w:ascii="Arial" w:eastAsia="Times New Roman" w:hAnsi="Arial" w:cs="Arial"/>
        </w:rPr>
        <w:tab/>
        <w:t xml:space="preserve">Present </w:t>
      </w:r>
    </w:p>
    <w:p w14:paraId="60A0B6BD" w14:textId="77ADA773" w:rsidR="007F06EB" w:rsidRPr="007F06EB" w:rsidRDefault="007F06EB" w:rsidP="00015610">
      <w:pPr>
        <w:tabs>
          <w:tab w:val="left" w:pos="1440"/>
        </w:tabs>
        <w:spacing w:after="0" w:line="240" w:lineRule="auto"/>
        <w:ind w:left="1440"/>
        <w:jc w:val="both"/>
        <w:rPr>
          <w:rFonts w:ascii="Arial" w:eastAsia="Times New Roman" w:hAnsi="Arial" w:cs="Arial"/>
        </w:rPr>
      </w:pPr>
      <w:r w:rsidRPr="007F06EB">
        <w:rPr>
          <w:rFonts w:ascii="Arial" w:eastAsia="Times New Roman" w:hAnsi="Arial" w:cs="Arial"/>
        </w:rPr>
        <w:t>Karen Bressi, Alternate</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00015610">
        <w:rPr>
          <w:rFonts w:ascii="Arial" w:eastAsia="Times New Roman" w:hAnsi="Arial" w:cs="Arial"/>
        </w:rPr>
        <w:t>Absent - Excused</w:t>
      </w:r>
    </w:p>
    <w:p w14:paraId="4A324D80" w14:textId="77777777" w:rsidR="00015610" w:rsidRDefault="00015610" w:rsidP="007F06EB">
      <w:pPr>
        <w:spacing w:after="0" w:line="240" w:lineRule="auto"/>
        <w:jc w:val="both"/>
        <w:rPr>
          <w:rFonts w:ascii="Arial" w:eastAsia="Times New Roman" w:hAnsi="Arial" w:cs="Arial"/>
          <w:b/>
          <w:bCs/>
          <w:u w:val="single"/>
        </w:rPr>
      </w:pPr>
    </w:p>
    <w:p w14:paraId="108F6B8C" w14:textId="4185EF18" w:rsidR="007F06EB" w:rsidRPr="007F06EB" w:rsidRDefault="007F06EB" w:rsidP="007F06EB">
      <w:pPr>
        <w:spacing w:after="0" w:line="240" w:lineRule="auto"/>
        <w:jc w:val="both"/>
        <w:rPr>
          <w:rFonts w:ascii="Arial" w:eastAsia="Times New Roman" w:hAnsi="Arial" w:cs="Arial"/>
          <w:b/>
          <w:bCs/>
          <w:u w:val="single"/>
        </w:rPr>
      </w:pPr>
      <w:r w:rsidRPr="007F06EB">
        <w:rPr>
          <w:rFonts w:ascii="Arial" w:eastAsia="Times New Roman" w:hAnsi="Arial" w:cs="Arial"/>
          <w:b/>
          <w:bCs/>
          <w:u w:val="single"/>
        </w:rPr>
        <w:t>OTHER ATTENDEES:</w:t>
      </w:r>
    </w:p>
    <w:p w14:paraId="691D949A" w14:textId="77777777" w:rsidR="007F06EB" w:rsidRPr="007F06EB" w:rsidRDefault="007F06EB" w:rsidP="007F06EB">
      <w:pPr>
        <w:spacing w:after="0" w:line="240" w:lineRule="auto"/>
        <w:jc w:val="both"/>
        <w:rPr>
          <w:rFonts w:ascii="Arial" w:eastAsia="Times New Roman" w:hAnsi="Arial" w:cs="Arial"/>
          <w:highlight w:val="yellow"/>
        </w:rPr>
      </w:pP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p>
    <w:p w14:paraId="2EDAC15F" w14:textId="77777777" w:rsidR="007F06EB" w:rsidRPr="007F06EB" w:rsidRDefault="007F06EB" w:rsidP="007F06EB">
      <w:pPr>
        <w:spacing w:after="0" w:line="240" w:lineRule="auto"/>
        <w:ind w:left="720"/>
        <w:jc w:val="both"/>
        <w:rPr>
          <w:rFonts w:ascii="Arial" w:eastAsia="Times New Roman" w:hAnsi="Arial" w:cs="Arial"/>
          <w:b/>
        </w:rPr>
      </w:pPr>
      <w:r w:rsidRPr="007F06EB">
        <w:rPr>
          <w:rFonts w:ascii="Arial" w:eastAsia="Times New Roman" w:hAnsi="Arial" w:cs="Arial"/>
          <w:b/>
        </w:rPr>
        <w:t>PROFESSIONALS</w:t>
      </w:r>
    </w:p>
    <w:p w14:paraId="193922CB" w14:textId="77777777" w:rsidR="007F06EB" w:rsidRPr="007F06EB" w:rsidRDefault="007F06EB" w:rsidP="007F06EB">
      <w:pPr>
        <w:spacing w:after="0" w:line="240" w:lineRule="auto"/>
        <w:jc w:val="both"/>
        <w:rPr>
          <w:rFonts w:ascii="Arial" w:eastAsia="Times New Roman" w:hAnsi="Arial" w:cs="Arial"/>
          <w:b/>
        </w:rPr>
      </w:pPr>
    </w:p>
    <w:p w14:paraId="3ADDDD10" w14:textId="77777777" w:rsidR="00F9481E" w:rsidRDefault="007F06EB" w:rsidP="007F06EB">
      <w:pPr>
        <w:spacing w:after="0" w:line="240" w:lineRule="auto"/>
        <w:ind w:left="1440"/>
        <w:jc w:val="both"/>
        <w:rPr>
          <w:rFonts w:ascii="Arial" w:eastAsia="Times New Roman" w:hAnsi="Arial" w:cs="Arial"/>
        </w:rPr>
      </w:pPr>
      <w:r w:rsidRPr="007F06EB">
        <w:rPr>
          <w:rFonts w:ascii="Arial" w:eastAsia="Times New Roman" w:hAnsi="Arial" w:cs="Arial"/>
        </w:rPr>
        <w:t xml:space="preserve">Attorney – Michael J. McKenna, Esq. </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002E0343" w:rsidRPr="002E0343">
        <w:rPr>
          <w:rFonts w:ascii="Arial" w:eastAsia="Times New Roman" w:hAnsi="Arial" w:cs="Arial"/>
        </w:rPr>
        <w:t>Present</w:t>
      </w:r>
      <w:r w:rsidR="002E0343" w:rsidRPr="002E0343" w:rsidDel="002E0343">
        <w:rPr>
          <w:rFonts w:ascii="Arial" w:eastAsia="Times New Roman" w:hAnsi="Arial" w:cs="Arial"/>
        </w:rPr>
        <w:t xml:space="preserve"> </w:t>
      </w:r>
    </w:p>
    <w:p w14:paraId="3E03E6B4" w14:textId="72477845" w:rsidR="007F06EB" w:rsidRPr="007F06EB" w:rsidRDefault="007F06EB" w:rsidP="007F06EB">
      <w:pPr>
        <w:spacing w:after="0" w:line="240" w:lineRule="auto"/>
        <w:ind w:left="1440"/>
        <w:jc w:val="both"/>
        <w:rPr>
          <w:rFonts w:ascii="Arial" w:eastAsia="Times New Roman" w:hAnsi="Arial" w:cs="Arial"/>
        </w:rPr>
      </w:pPr>
      <w:r w:rsidRPr="007F06EB">
        <w:rPr>
          <w:rFonts w:ascii="Arial" w:eastAsia="Times New Roman" w:hAnsi="Arial" w:cs="Arial"/>
        </w:rPr>
        <w:t>Consulting Engineer – Trace Dittenhofer, PE</w:t>
      </w:r>
      <w:r w:rsidRPr="007F06EB">
        <w:rPr>
          <w:rFonts w:ascii="Arial" w:eastAsia="Times New Roman" w:hAnsi="Arial" w:cs="Arial"/>
        </w:rPr>
        <w:tab/>
      </w:r>
      <w:r w:rsidRPr="007F06EB">
        <w:rPr>
          <w:rFonts w:ascii="Arial" w:eastAsia="Times New Roman" w:hAnsi="Arial" w:cs="Arial"/>
        </w:rPr>
        <w:tab/>
        <w:t>Present</w:t>
      </w:r>
    </w:p>
    <w:p w14:paraId="36B64F8C" w14:textId="77777777" w:rsidR="007F06EB" w:rsidRPr="007F06EB" w:rsidRDefault="007F06EB" w:rsidP="007F06EB">
      <w:pPr>
        <w:spacing w:after="0" w:line="240" w:lineRule="auto"/>
        <w:jc w:val="both"/>
        <w:rPr>
          <w:rFonts w:ascii="Arial" w:eastAsia="Times New Roman" w:hAnsi="Arial" w:cs="Arial"/>
        </w:rPr>
      </w:pPr>
    </w:p>
    <w:p w14:paraId="0B1684A1" w14:textId="77777777" w:rsidR="007F06EB" w:rsidRPr="007F06EB" w:rsidRDefault="007F06EB" w:rsidP="007F06EB">
      <w:pPr>
        <w:spacing w:after="0" w:line="240" w:lineRule="auto"/>
        <w:ind w:left="720"/>
        <w:jc w:val="both"/>
        <w:rPr>
          <w:rFonts w:ascii="Arial" w:eastAsia="Times New Roman" w:hAnsi="Arial" w:cs="Arial"/>
          <w:b/>
        </w:rPr>
      </w:pPr>
      <w:r w:rsidRPr="007F06EB">
        <w:rPr>
          <w:rFonts w:ascii="Arial" w:eastAsia="Times New Roman" w:hAnsi="Arial" w:cs="Arial"/>
          <w:b/>
        </w:rPr>
        <w:t>AUTHORITY STAFF</w:t>
      </w:r>
    </w:p>
    <w:p w14:paraId="79EAD500" w14:textId="77777777" w:rsidR="007F06EB" w:rsidRPr="007F06EB" w:rsidRDefault="007F06EB" w:rsidP="007F06EB">
      <w:pPr>
        <w:spacing w:after="0" w:line="240" w:lineRule="auto"/>
        <w:jc w:val="both"/>
        <w:rPr>
          <w:rFonts w:ascii="Arial" w:eastAsia="Times New Roman" w:hAnsi="Arial" w:cs="Arial"/>
          <w:b/>
        </w:rPr>
      </w:pPr>
    </w:p>
    <w:p w14:paraId="40FA49E6" w14:textId="77777777" w:rsidR="007F06EB" w:rsidRPr="007F06EB" w:rsidRDefault="007F06EB" w:rsidP="007F06EB">
      <w:pPr>
        <w:spacing w:after="0" w:line="240" w:lineRule="auto"/>
        <w:ind w:left="1440"/>
        <w:jc w:val="both"/>
        <w:rPr>
          <w:rFonts w:ascii="Arial" w:eastAsia="Times New Roman" w:hAnsi="Arial" w:cs="Arial"/>
        </w:rPr>
      </w:pPr>
      <w:r w:rsidRPr="007F06EB">
        <w:rPr>
          <w:rFonts w:ascii="Arial" w:eastAsia="Times New Roman" w:hAnsi="Arial" w:cs="Arial"/>
        </w:rPr>
        <w:t xml:space="preserve">David Harpell, Executive Director </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t>Present</w:t>
      </w:r>
    </w:p>
    <w:p w14:paraId="5CF1E1C8" w14:textId="77777777" w:rsidR="007F06EB" w:rsidRPr="007F06EB" w:rsidRDefault="007F06EB" w:rsidP="007F06EB">
      <w:pPr>
        <w:spacing w:after="0" w:line="240" w:lineRule="auto"/>
        <w:ind w:left="1440"/>
        <w:jc w:val="both"/>
        <w:rPr>
          <w:rFonts w:ascii="Arial" w:eastAsia="Times New Roman" w:hAnsi="Arial" w:cs="Arial"/>
        </w:rPr>
      </w:pPr>
      <w:r w:rsidRPr="007F06EB">
        <w:rPr>
          <w:rFonts w:ascii="Arial" w:eastAsia="Times New Roman" w:hAnsi="Arial" w:cs="Arial"/>
        </w:rPr>
        <w:t>James Diaz, Asst. Executive Director/Director of Finance</w:t>
      </w:r>
      <w:r w:rsidRPr="007F06EB">
        <w:rPr>
          <w:rFonts w:ascii="Arial" w:eastAsia="Times New Roman" w:hAnsi="Arial" w:cs="Arial"/>
        </w:rPr>
        <w:tab/>
        <w:t xml:space="preserve">Present </w:t>
      </w:r>
    </w:p>
    <w:p w14:paraId="466F9EB5" w14:textId="77777777" w:rsidR="007F06EB" w:rsidRPr="007F06EB" w:rsidRDefault="007F06EB" w:rsidP="007F06EB">
      <w:pPr>
        <w:spacing w:after="0" w:line="240" w:lineRule="auto"/>
        <w:ind w:left="1440"/>
        <w:jc w:val="both"/>
        <w:rPr>
          <w:rFonts w:ascii="Arial" w:eastAsia="Times New Roman" w:hAnsi="Arial" w:cs="Arial"/>
        </w:rPr>
      </w:pPr>
      <w:r w:rsidRPr="007F06EB">
        <w:rPr>
          <w:rFonts w:ascii="Arial" w:eastAsia="Times New Roman" w:hAnsi="Arial" w:cs="Arial"/>
        </w:rPr>
        <w:t xml:space="preserve">Earl Quijano, Principal Engineer </w:t>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r>
      <w:r w:rsidRPr="007F06EB">
        <w:rPr>
          <w:rFonts w:ascii="Arial" w:eastAsia="Times New Roman" w:hAnsi="Arial" w:cs="Arial"/>
        </w:rPr>
        <w:tab/>
        <w:t>Present</w:t>
      </w:r>
    </w:p>
    <w:p w14:paraId="61B43ED5" w14:textId="77777777" w:rsidR="00BC6DE8" w:rsidRDefault="007F06EB" w:rsidP="007F06EB">
      <w:pPr>
        <w:spacing w:after="0" w:line="240" w:lineRule="auto"/>
        <w:ind w:left="1440"/>
        <w:jc w:val="both"/>
        <w:rPr>
          <w:rFonts w:ascii="Arial" w:eastAsia="Times New Roman" w:hAnsi="Arial" w:cs="Arial"/>
        </w:rPr>
      </w:pPr>
      <w:r>
        <w:rPr>
          <w:rFonts w:ascii="Arial" w:eastAsia="Times New Roman" w:hAnsi="Arial" w:cs="Arial"/>
        </w:rPr>
        <w:t>Carolyn Mauro, Director of Administration</w:t>
      </w:r>
      <w:r w:rsidR="00BC6DE8">
        <w:rPr>
          <w:rFonts w:ascii="Arial" w:eastAsia="Times New Roman" w:hAnsi="Arial" w:cs="Arial"/>
        </w:rPr>
        <w:t xml:space="preserve"> and</w:t>
      </w:r>
    </w:p>
    <w:p w14:paraId="4328528E" w14:textId="7DE09490" w:rsidR="007F06EB" w:rsidRPr="007F06EB" w:rsidRDefault="00BC6DE8" w:rsidP="007F06EB">
      <w:pPr>
        <w:spacing w:after="0" w:line="240" w:lineRule="auto"/>
        <w:ind w:left="1440"/>
        <w:jc w:val="both"/>
        <w:rPr>
          <w:rFonts w:ascii="Arial" w:eastAsia="Times New Roman" w:hAnsi="Arial" w:cs="Arial"/>
        </w:rPr>
      </w:pPr>
      <w:r>
        <w:rPr>
          <w:rFonts w:ascii="Arial" w:eastAsia="Times New Roman" w:hAnsi="Arial" w:cs="Arial"/>
        </w:rPr>
        <w:tab/>
        <w:t>Program Development</w:t>
      </w:r>
      <w:r>
        <w:rPr>
          <w:rFonts w:ascii="Arial" w:eastAsia="Times New Roman" w:hAnsi="Arial" w:cs="Arial"/>
        </w:rPr>
        <w:tab/>
      </w:r>
      <w:r w:rsidR="007F06EB" w:rsidRPr="007F06EB">
        <w:rPr>
          <w:rFonts w:ascii="Arial" w:eastAsia="Times New Roman" w:hAnsi="Arial" w:cs="Arial"/>
        </w:rPr>
        <w:tab/>
      </w:r>
      <w:r w:rsidR="007F06EB" w:rsidRPr="007F06EB">
        <w:rPr>
          <w:rFonts w:ascii="Arial" w:eastAsia="Times New Roman" w:hAnsi="Arial" w:cs="Arial"/>
        </w:rPr>
        <w:tab/>
      </w:r>
      <w:r w:rsidR="007F06EB" w:rsidRPr="007F06EB">
        <w:rPr>
          <w:rFonts w:ascii="Arial" w:eastAsia="Times New Roman" w:hAnsi="Arial" w:cs="Arial"/>
        </w:rPr>
        <w:tab/>
        <w:t>Present</w:t>
      </w:r>
    </w:p>
    <w:p w14:paraId="7CF3F264" w14:textId="77777777" w:rsidR="007F06EB" w:rsidRPr="007F06EB" w:rsidRDefault="007F06EB" w:rsidP="007F06EB">
      <w:pPr>
        <w:spacing w:after="0" w:line="240" w:lineRule="auto"/>
        <w:jc w:val="both"/>
        <w:rPr>
          <w:rFonts w:ascii="Arial" w:eastAsia="Times New Roman" w:hAnsi="Arial" w:cs="Arial"/>
        </w:rPr>
      </w:pPr>
    </w:p>
    <w:p w14:paraId="35A6DA3E" w14:textId="77777777" w:rsidR="007F06EB" w:rsidRPr="007F06EB" w:rsidRDefault="007F06EB" w:rsidP="007F06EB">
      <w:pPr>
        <w:spacing w:after="0" w:line="240" w:lineRule="auto"/>
        <w:jc w:val="both"/>
        <w:rPr>
          <w:rFonts w:ascii="Arial" w:hAnsi="Arial" w:cs="Arial"/>
          <w:b/>
          <w:bCs/>
          <w:kern w:val="2"/>
          <w:u w:val="single"/>
          <w14:ligatures w14:val="standardContextual"/>
        </w:rPr>
      </w:pPr>
      <w:r w:rsidRPr="007F06EB">
        <w:rPr>
          <w:rFonts w:ascii="Arial" w:hAnsi="Arial" w:cs="Arial"/>
          <w:b/>
          <w:bCs/>
          <w:kern w:val="2"/>
          <w:u w:val="single"/>
          <w14:ligatures w14:val="standardContextual"/>
        </w:rPr>
        <w:t>OPENING STATEMENT:</w:t>
      </w:r>
    </w:p>
    <w:p w14:paraId="5D0F565C" w14:textId="77777777" w:rsidR="007F06EB" w:rsidRPr="007F06EB" w:rsidRDefault="007F06EB" w:rsidP="007F06EB">
      <w:pPr>
        <w:tabs>
          <w:tab w:val="left" w:pos="360"/>
        </w:tabs>
        <w:spacing w:after="0" w:line="240" w:lineRule="auto"/>
        <w:ind w:left="360"/>
        <w:jc w:val="both"/>
        <w:rPr>
          <w:rFonts w:ascii="Arial" w:hAnsi="Arial" w:cs="Arial"/>
          <w:kern w:val="2"/>
          <w14:ligatures w14:val="standardContextual"/>
        </w:rPr>
      </w:pPr>
    </w:p>
    <w:p w14:paraId="3070FF75" w14:textId="6414A5D0" w:rsidR="007F06EB" w:rsidRPr="007F06EB" w:rsidRDefault="007F06EB" w:rsidP="007F06EB">
      <w:pPr>
        <w:spacing w:after="0" w:line="240" w:lineRule="auto"/>
        <w:jc w:val="both"/>
        <w:rPr>
          <w:rFonts w:ascii="Arial" w:hAnsi="Arial" w:cs="Arial"/>
          <w:kern w:val="2"/>
          <w14:ligatures w14:val="standardContextual"/>
        </w:rPr>
      </w:pPr>
      <w:r w:rsidRPr="007F06EB">
        <w:rPr>
          <w:rFonts w:ascii="Arial" w:hAnsi="Arial" w:cs="Arial"/>
          <w:kern w:val="2"/>
          <w14:ligatures w14:val="standardContextual"/>
        </w:rPr>
        <w:t xml:space="preserve">As </w:t>
      </w:r>
      <w:r>
        <w:rPr>
          <w:rFonts w:ascii="Arial" w:hAnsi="Arial" w:cs="Arial"/>
          <w:kern w:val="2"/>
          <w14:ligatures w14:val="standardContextual"/>
        </w:rPr>
        <w:t>Director of Administration</w:t>
      </w:r>
      <w:r w:rsidRPr="007F06EB">
        <w:rPr>
          <w:rFonts w:ascii="Arial" w:hAnsi="Arial" w:cs="Arial"/>
          <w:kern w:val="2"/>
          <w14:ligatures w14:val="standardContextual"/>
        </w:rPr>
        <w:t xml:space="preserve"> </w:t>
      </w:r>
      <w:r w:rsidR="000A74BC">
        <w:rPr>
          <w:rFonts w:ascii="Arial" w:hAnsi="Arial" w:cs="Arial"/>
          <w:kern w:val="2"/>
          <w14:ligatures w14:val="standardContextual"/>
        </w:rPr>
        <w:t>and Program Development</w:t>
      </w:r>
      <w:r w:rsidR="00865019">
        <w:rPr>
          <w:rFonts w:ascii="Arial" w:hAnsi="Arial" w:cs="Arial"/>
          <w:kern w:val="2"/>
          <w14:ligatures w14:val="standardContextual"/>
        </w:rPr>
        <w:t xml:space="preserve">, </w:t>
      </w:r>
      <w:r w:rsidRPr="007F06EB">
        <w:rPr>
          <w:rFonts w:ascii="Arial" w:hAnsi="Arial" w:cs="Arial"/>
          <w:kern w:val="2"/>
          <w14:ligatures w14:val="standardContextual"/>
        </w:rPr>
        <w:t>I publicly announce that in compliance with the provisions of the “Open Public Meetings Act” adequate notice of this Public Meeting has been advertised in the manner prescribed by law.</w:t>
      </w:r>
    </w:p>
    <w:p w14:paraId="7A0504E4" w14:textId="77777777" w:rsidR="007F06EB" w:rsidRPr="007F06EB" w:rsidRDefault="007F06EB" w:rsidP="007F06EB">
      <w:pPr>
        <w:spacing w:after="0" w:line="240" w:lineRule="auto"/>
        <w:jc w:val="both"/>
        <w:rPr>
          <w:rFonts w:ascii="Arial" w:hAnsi="Arial" w:cs="Arial"/>
          <w:kern w:val="2"/>
          <w14:ligatures w14:val="standardContextual"/>
        </w:rPr>
      </w:pPr>
    </w:p>
    <w:p w14:paraId="2D99936B" w14:textId="77777777" w:rsidR="007F06EB" w:rsidRPr="007F06EB" w:rsidRDefault="007F06EB" w:rsidP="007F06EB">
      <w:pPr>
        <w:spacing w:after="0" w:line="240" w:lineRule="auto"/>
        <w:jc w:val="both"/>
        <w:rPr>
          <w:rFonts w:ascii="Arial" w:hAnsi="Arial" w:cs="Arial"/>
          <w:kern w:val="2"/>
          <w14:ligatures w14:val="standardContextual"/>
        </w:rPr>
      </w:pPr>
      <w:r w:rsidRPr="007F06EB">
        <w:rPr>
          <w:rFonts w:ascii="Arial" w:hAnsi="Arial" w:cs="Arial"/>
          <w:kern w:val="2"/>
          <w14:ligatures w14:val="standardContextual"/>
        </w:rPr>
        <w:t>This statement shall be entered into the Minutes of this meeting.</w:t>
      </w:r>
    </w:p>
    <w:p w14:paraId="2E87A56D" w14:textId="77777777" w:rsidR="00943AB5" w:rsidRDefault="00943AB5" w:rsidP="007F06EB">
      <w:pPr>
        <w:spacing w:after="0" w:line="240" w:lineRule="auto"/>
        <w:jc w:val="both"/>
        <w:rPr>
          <w:rFonts w:ascii="Arial" w:eastAsia="Times New Roman" w:hAnsi="Arial" w:cs="Arial"/>
          <w:b/>
          <w:bCs/>
          <w:u w:val="single"/>
        </w:rPr>
      </w:pPr>
    </w:p>
    <w:p w14:paraId="77B93B9F" w14:textId="1ACFBCB8" w:rsidR="007F06EB" w:rsidRPr="007F06EB" w:rsidRDefault="007F06EB" w:rsidP="007F06EB">
      <w:pPr>
        <w:spacing w:after="0" w:line="240" w:lineRule="auto"/>
        <w:jc w:val="both"/>
        <w:rPr>
          <w:rFonts w:ascii="Arial" w:eastAsia="Times New Roman" w:hAnsi="Arial" w:cs="Arial"/>
          <w:b/>
          <w:bCs/>
          <w:u w:val="single"/>
        </w:rPr>
      </w:pPr>
      <w:r w:rsidRPr="007F06EB">
        <w:rPr>
          <w:rFonts w:ascii="Arial" w:eastAsia="Times New Roman" w:hAnsi="Arial" w:cs="Arial"/>
          <w:b/>
          <w:bCs/>
          <w:u w:val="single"/>
        </w:rPr>
        <w:lastRenderedPageBreak/>
        <w:t>APPROVAL OF MINUTES:</w:t>
      </w:r>
    </w:p>
    <w:p w14:paraId="1831351B" w14:textId="77777777" w:rsidR="007F06EB" w:rsidRPr="007F06EB" w:rsidRDefault="007F06EB" w:rsidP="007F06EB">
      <w:pPr>
        <w:spacing w:after="0" w:line="240" w:lineRule="auto"/>
        <w:jc w:val="both"/>
        <w:rPr>
          <w:rFonts w:ascii="Arial" w:eastAsia="Times New Roman" w:hAnsi="Arial" w:cs="Arial"/>
          <w:b/>
          <w:bCs/>
        </w:rPr>
      </w:pPr>
    </w:p>
    <w:p w14:paraId="32CF077B" w14:textId="09E583FD" w:rsidR="007F06EB" w:rsidRPr="007F06EB" w:rsidRDefault="007F06EB" w:rsidP="007F06EB">
      <w:pPr>
        <w:spacing w:after="0" w:line="240" w:lineRule="auto"/>
        <w:jc w:val="both"/>
        <w:rPr>
          <w:rFonts w:ascii="Arial" w:eastAsia="Times New Roman" w:hAnsi="Arial" w:cs="Arial"/>
        </w:rPr>
      </w:pPr>
      <w:r w:rsidRPr="007F06EB">
        <w:rPr>
          <w:rFonts w:ascii="Arial" w:eastAsia="Times New Roman" w:hAnsi="Arial" w:cs="Arial"/>
        </w:rPr>
        <w:t xml:space="preserve">Approval of the Minutes of the Open Session Meeting of </w:t>
      </w:r>
      <w:r w:rsidR="00424C4E">
        <w:rPr>
          <w:rFonts w:ascii="Arial" w:eastAsia="Times New Roman" w:hAnsi="Arial" w:cs="Arial"/>
        </w:rPr>
        <w:t>September 28</w:t>
      </w:r>
      <w:r w:rsidRPr="007F06EB">
        <w:rPr>
          <w:rFonts w:ascii="Arial" w:eastAsia="Times New Roman" w:hAnsi="Arial" w:cs="Arial"/>
        </w:rPr>
        <w:t>, 2023:</w:t>
      </w:r>
    </w:p>
    <w:p w14:paraId="4B5EB5C7" w14:textId="77777777" w:rsidR="007F06EB" w:rsidRPr="007F06EB" w:rsidRDefault="007F06EB" w:rsidP="007F06EB">
      <w:pPr>
        <w:spacing w:after="0" w:line="240" w:lineRule="auto"/>
        <w:ind w:left="720"/>
        <w:jc w:val="both"/>
        <w:rPr>
          <w:rFonts w:ascii="Arial" w:eastAsia="Times New Roman" w:hAnsi="Arial" w:cs="Arial"/>
        </w:rPr>
      </w:pPr>
    </w:p>
    <w:p w14:paraId="0B7060B3" w14:textId="16EBD2CE" w:rsidR="007F06EB" w:rsidRPr="007F06EB" w:rsidRDefault="007F06EB" w:rsidP="007F06EB">
      <w:pPr>
        <w:spacing w:after="0" w:line="240" w:lineRule="auto"/>
        <w:ind w:left="2160" w:hanging="720"/>
        <w:jc w:val="both"/>
        <w:rPr>
          <w:rFonts w:ascii="Arial" w:eastAsia="Times New Roman" w:hAnsi="Arial" w:cs="Arial"/>
        </w:rPr>
      </w:pPr>
      <w:r w:rsidRPr="007F06EB">
        <w:rPr>
          <w:rFonts w:ascii="Arial" w:eastAsia="Times New Roman" w:hAnsi="Arial" w:cs="Arial"/>
        </w:rPr>
        <w:t>Moved:</w:t>
      </w:r>
      <w:r w:rsidRPr="007F06EB">
        <w:rPr>
          <w:rFonts w:ascii="Arial" w:eastAsia="Times New Roman" w:hAnsi="Arial" w:cs="Arial"/>
        </w:rPr>
        <w:tab/>
        <w:t xml:space="preserve">Commissioner </w:t>
      </w:r>
      <w:r w:rsidR="00BC6DE8">
        <w:rPr>
          <w:rFonts w:ascii="Arial" w:eastAsia="Times New Roman" w:hAnsi="Arial" w:cs="Arial"/>
        </w:rPr>
        <w:t>Wildman</w:t>
      </w:r>
    </w:p>
    <w:p w14:paraId="713A587D" w14:textId="25F8C3D9" w:rsidR="007F06EB" w:rsidRPr="007F06EB" w:rsidRDefault="007F06EB" w:rsidP="007F06EB">
      <w:pPr>
        <w:spacing w:after="0" w:line="240" w:lineRule="auto"/>
        <w:ind w:left="2160" w:hanging="720"/>
        <w:jc w:val="both"/>
        <w:rPr>
          <w:rFonts w:ascii="Arial" w:eastAsia="Times New Roman" w:hAnsi="Arial" w:cs="Arial"/>
        </w:rPr>
      </w:pPr>
      <w:r w:rsidRPr="007F06EB">
        <w:rPr>
          <w:rFonts w:ascii="Arial" w:eastAsia="Times New Roman" w:hAnsi="Arial" w:cs="Arial"/>
        </w:rPr>
        <w:t>Second:</w:t>
      </w:r>
      <w:r w:rsidRPr="007F06EB">
        <w:rPr>
          <w:rFonts w:ascii="Arial" w:eastAsia="Times New Roman" w:hAnsi="Arial" w:cs="Arial"/>
        </w:rPr>
        <w:tab/>
        <w:t xml:space="preserve">Commissioner </w:t>
      </w:r>
      <w:r w:rsidR="00015610">
        <w:rPr>
          <w:rFonts w:ascii="Arial" w:eastAsia="Times New Roman" w:hAnsi="Arial" w:cs="Arial"/>
        </w:rPr>
        <w:t>Longo</w:t>
      </w:r>
    </w:p>
    <w:p w14:paraId="6661ACB8" w14:textId="77777777" w:rsidR="007F06EB" w:rsidRPr="007F06EB" w:rsidRDefault="007F06EB" w:rsidP="007F06EB">
      <w:pPr>
        <w:spacing w:after="0" w:line="240" w:lineRule="auto"/>
        <w:ind w:left="2160" w:hanging="720"/>
        <w:jc w:val="both"/>
        <w:rPr>
          <w:rFonts w:ascii="Arial" w:eastAsia="Times New Roman" w:hAnsi="Arial" w:cs="Arial"/>
        </w:rPr>
      </w:pPr>
      <w:r w:rsidRPr="007F06EB">
        <w:rPr>
          <w:rFonts w:ascii="Arial" w:eastAsia="Times New Roman" w:hAnsi="Arial" w:cs="Arial"/>
        </w:rPr>
        <w:t>Vote:</w:t>
      </w:r>
      <w:r w:rsidRPr="007F06EB">
        <w:rPr>
          <w:rFonts w:ascii="Arial" w:eastAsia="Times New Roman" w:hAnsi="Arial" w:cs="Arial"/>
        </w:rPr>
        <w:tab/>
      </w:r>
      <w:r w:rsidRPr="007F06EB">
        <w:rPr>
          <w:rFonts w:ascii="Arial" w:eastAsia="Times New Roman" w:hAnsi="Arial" w:cs="Arial"/>
        </w:rPr>
        <w:tab/>
        <w:t>Unanimous</w:t>
      </w:r>
    </w:p>
    <w:p w14:paraId="4C2BEBAE" w14:textId="77777777" w:rsidR="007F06EB" w:rsidRPr="007F06EB" w:rsidRDefault="007F06EB" w:rsidP="007F06EB">
      <w:pPr>
        <w:spacing w:after="0" w:line="240" w:lineRule="auto"/>
        <w:ind w:left="2160" w:hanging="720"/>
        <w:jc w:val="both"/>
        <w:rPr>
          <w:rFonts w:ascii="Arial" w:eastAsia="Times New Roman" w:hAnsi="Arial" w:cs="Arial"/>
        </w:rPr>
      </w:pPr>
      <w:r w:rsidRPr="007F06EB">
        <w:rPr>
          <w:rFonts w:ascii="Arial" w:eastAsia="Times New Roman" w:hAnsi="Arial" w:cs="Arial"/>
        </w:rPr>
        <w:t>Abstain:</w:t>
      </w:r>
      <w:r w:rsidRPr="007F06EB">
        <w:rPr>
          <w:rFonts w:ascii="Arial" w:eastAsia="Times New Roman" w:hAnsi="Arial" w:cs="Arial"/>
        </w:rPr>
        <w:tab/>
        <w:t>none</w:t>
      </w:r>
    </w:p>
    <w:p w14:paraId="4BFD4E13" w14:textId="2A30820B" w:rsidR="007F06EB" w:rsidRPr="007F06EB" w:rsidRDefault="007F06EB" w:rsidP="007F06EB">
      <w:pPr>
        <w:spacing w:before="240" w:after="0" w:line="240" w:lineRule="auto"/>
        <w:jc w:val="both"/>
        <w:rPr>
          <w:rFonts w:ascii="Arial" w:eastAsia="Times New Roman" w:hAnsi="Arial" w:cs="Arial"/>
        </w:rPr>
      </w:pPr>
      <w:r w:rsidRPr="007F06EB">
        <w:rPr>
          <w:rFonts w:ascii="Arial" w:eastAsia="Times New Roman" w:hAnsi="Arial" w:cs="Arial"/>
          <w:b/>
          <w:u w:val="single"/>
        </w:rPr>
        <w:t>QUESTIONS/COMMENTS/WRITTEN CORRESPONDENCE FROM THE PUBLIC</w:t>
      </w:r>
      <w:r w:rsidRPr="007F06EB">
        <w:rPr>
          <w:rFonts w:ascii="Arial" w:eastAsia="Times New Roman" w:hAnsi="Arial" w:cs="Arial"/>
          <w:b/>
        </w:rPr>
        <w:t xml:space="preserve"> – </w:t>
      </w:r>
      <w:r w:rsidRPr="007F06EB">
        <w:rPr>
          <w:rFonts w:ascii="Arial" w:eastAsia="Times New Roman" w:hAnsi="Arial" w:cs="Arial"/>
          <w:bCs/>
        </w:rPr>
        <w:t>Pre</w:t>
      </w:r>
      <w:r w:rsidRPr="007F06EB">
        <w:rPr>
          <w:rFonts w:ascii="Arial" w:eastAsia="Times New Roman" w:hAnsi="Arial" w:cs="Arial"/>
        </w:rPr>
        <w:t>sent from the public was Mr. Cordts</w:t>
      </w:r>
      <w:r w:rsidR="00015610">
        <w:rPr>
          <w:rFonts w:ascii="Arial" w:eastAsia="Times New Roman" w:hAnsi="Arial" w:cs="Arial"/>
        </w:rPr>
        <w:t xml:space="preserve"> and Mr. John Giunco, Esq</w:t>
      </w:r>
      <w:r w:rsidRPr="007F06EB">
        <w:rPr>
          <w:rFonts w:ascii="Arial" w:eastAsia="Times New Roman" w:hAnsi="Arial" w:cs="Arial"/>
        </w:rPr>
        <w:t xml:space="preserve">. </w:t>
      </w:r>
    </w:p>
    <w:p w14:paraId="4FA8FCE7" w14:textId="77777777" w:rsidR="007F06EB" w:rsidRPr="007F06EB" w:rsidRDefault="007F06EB" w:rsidP="007F06EB">
      <w:pPr>
        <w:spacing w:before="240" w:after="0" w:line="240" w:lineRule="auto"/>
        <w:jc w:val="both"/>
        <w:rPr>
          <w:rFonts w:ascii="Arial" w:eastAsia="Times New Roman" w:hAnsi="Arial" w:cs="Arial"/>
        </w:rPr>
      </w:pPr>
      <w:r w:rsidRPr="007F06EB">
        <w:rPr>
          <w:rFonts w:ascii="Arial" w:eastAsia="Times New Roman" w:hAnsi="Arial" w:cs="Arial"/>
        </w:rPr>
        <w:t xml:space="preserve">At this time, Chairman Allmann stated that there were no public comments or written correspondence but will leave the meeting open for the balance of the meeting. </w:t>
      </w:r>
    </w:p>
    <w:p w14:paraId="20FB0722" w14:textId="77777777" w:rsidR="007F06EB" w:rsidRPr="007F06EB" w:rsidRDefault="007F06EB" w:rsidP="007F06EB">
      <w:pPr>
        <w:spacing w:before="240" w:after="0" w:line="240" w:lineRule="auto"/>
        <w:jc w:val="both"/>
        <w:rPr>
          <w:rFonts w:ascii="Arial" w:eastAsia="Times New Roman" w:hAnsi="Arial" w:cs="Arial"/>
        </w:rPr>
      </w:pPr>
      <w:r w:rsidRPr="007F06EB">
        <w:rPr>
          <w:rFonts w:ascii="Arial" w:eastAsia="Times New Roman" w:hAnsi="Arial" w:cs="Arial"/>
        </w:rPr>
        <w:t xml:space="preserve">Please hold off on any questions or comments until recognized and you will be asked to state your name. </w:t>
      </w:r>
    </w:p>
    <w:p w14:paraId="594D5554" w14:textId="77777777" w:rsidR="007F06EB" w:rsidRPr="007F06EB" w:rsidRDefault="007F06EB" w:rsidP="007F06EB">
      <w:pPr>
        <w:tabs>
          <w:tab w:val="left" w:pos="1665"/>
        </w:tabs>
        <w:spacing w:after="0" w:line="240" w:lineRule="auto"/>
        <w:rPr>
          <w:rFonts w:ascii="Times New Roman" w:eastAsia="Times New Roman" w:hAnsi="Times New Roman" w:cs="Times New Roman"/>
          <w:sz w:val="24"/>
          <w:szCs w:val="20"/>
        </w:rPr>
      </w:pPr>
    </w:p>
    <w:p w14:paraId="06CF5747" w14:textId="77777777" w:rsidR="007F06EB" w:rsidRPr="007F06EB" w:rsidRDefault="007F06EB" w:rsidP="007F06EB">
      <w:pPr>
        <w:spacing w:after="0" w:line="240" w:lineRule="auto"/>
        <w:jc w:val="both"/>
        <w:rPr>
          <w:rFonts w:ascii="Arial" w:eastAsia="Times New Roman" w:hAnsi="Arial" w:cs="Arial"/>
          <w:u w:val="single"/>
        </w:rPr>
      </w:pPr>
      <w:r w:rsidRPr="007F06EB">
        <w:rPr>
          <w:rFonts w:ascii="Arial" w:eastAsia="Times New Roman" w:hAnsi="Arial" w:cs="Arial"/>
          <w:b/>
          <w:u w:val="single"/>
        </w:rPr>
        <w:t>REPORTS:</w:t>
      </w:r>
    </w:p>
    <w:p w14:paraId="18BBDB6A" w14:textId="20BFA7A6" w:rsidR="00F77FFB" w:rsidRPr="001744C9" w:rsidRDefault="00F77FFB" w:rsidP="00FD71D6">
      <w:pPr>
        <w:spacing w:after="0" w:line="240" w:lineRule="auto"/>
        <w:jc w:val="both"/>
        <w:rPr>
          <w:rFonts w:ascii="Arial" w:hAnsi="Arial" w:cs="Arial"/>
        </w:rPr>
      </w:pPr>
    </w:p>
    <w:p w14:paraId="5134EFF6" w14:textId="77777777" w:rsidR="005104CF" w:rsidRPr="00F27367" w:rsidRDefault="005104CF" w:rsidP="005104CF">
      <w:pPr>
        <w:spacing w:after="0" w:line="240" w:lineRule="auto"/>
        <w:jc w:val="center"/>
        <w:rPr>
          <w:rFonts w:ascii="Arial" w:eastAsia="Times New Roman" w:hAnsi="Arial" w:cs="Arial"/>
          <w:b/>
        </w:rPr>
      </w:pPr>
      <w:r w:rsidRPr="00F27367">
        <w:rPr>
          <w:rFonts w:ascii="Arial" w:eastAsia="Times New Roman" w:hAnsi="Arial" w:cs="Arial"/>
          <w:b/>
        </w:rPr>
        <w:t>EXECUTIVE DIRECTOR’S REPORT</w:t>
      </w:r>
    </w:p>
    <w:p w14:paraId="350A8A19" w14:textId="77777777" w:rsidR="009F0040" w:rsidRPr="005A4068" w:rsidRDefault="009F0040" w:rsidP="005104CF">
      <w:pPr>
        <w:spacing w:after="0" w:line="240" w:lineRule="auto"/>
        <w:jc w:val="center"/>
        <w:rPr>
          <w:rFonts w:ascii="Arial" w:eastAsia="Times New Roman" w:hAnsi="Arial" w:cs="Arial"/>
          <w:b/>
          <w:highlight w:val="yellow"/>
        </w:rPr>
      </w:pPr>
    </w:p>
    <w:p w14:paraId="13910264" w14:textId="0542C9C2" w:rsidR="00157241" w:rsidRPr="00157241" w:rsidRDefault="00157241" w:rsidP="00440937">
      <w:pPr>
        <w:spacing w:after="0" w:line="240" w:lineRule="auto"/>
        <w:jc w:val="both"/>
        <w:rPr>
          <w:rFonts w:ascii="Arial" w:hAnsi="Arial" w:cs="Arial"/>
        </w:rPr>
      </w:pPr>
      <w:r w:rsidRPr="00157241">
        <w:rPr>
          <w:rFonts w:ascii="Arial" w:hAnsi="Arial" w:cs="Arial"/>
        </w:rPr>
        <w:t xml:space="preserve">Mike and I have been very busy with the KM arbitration.  It is going well but it is extremely busy. </w:t>
      </w:r>
    </w:p>
    <w:p w14:paraId="798315C3" w14:textId="77777777" w:rsidR="00157241" w:rsidRDefault="00157241" w:rsidP="00440937">
      <w:pPr>
        <w:spacing w:after="0" w:line="240" w:lineRule="auto"/>
        <w:jc w:val="both"/>
        <w:rPr>
          <w:rFonts w:ascii="Arial" w:hAnsi="Arial" w:cs="Arial"/>
          <w:highlight w:val="yellow"/>
        </w:rPr>
      </w:pPr>
    </w:p>
    <w:p w14:paraId="26F3A864" w14:textId="14C3A187" w:rsidR="00BB03DD" w:rsidRPr="00BB03DD" w:rsidRDefault="00BB03DD" w:rsidP="00440937">
      <w:pPr>
        <w:spacing w:after="0" w:line="240" w:lineRule="auto"/>
        <w:jc w:val="both"/>
        <w:rPr>
          <w:rFonts w:ascii="Arial" w:hAnsi="Arial" w:cs="Arial"/>
        </w:rPr>
      </w:pPr>
      <w:r w:rsidRPr="00BB03DD">
        <w:rPr>
          <w:rFonts w:ascii="Arial" w:hAnsi="Arial" w:cs="Arial"/>
        </w:rPr>
        <w:t>Chairman Allmann left the public session open until the voting session.</w:t>
      </w:r>
    </w:p>
    <w:p w14:paraId="37E99090" w14:textId="77777777" w:rsidR="00BB03DD" w:rsidRPr="00015610" w:rsidRDefault="00BB03DD" w:rsidP="00440937">
      <w:pPr>
        <w:spacing w:after="0" w:line="240" w:lineRule="auto"/>
        <w:jc w:val="both"/>
        <w:rPr>
          <w:rFonts w:ascii="Arial" w:hAnsi="Arial" w:cs="Arial"/>
          <w:highlight w:val="yellow"/>
        </w:rPr>
      </w:pPr>
    </w:p>
    <w:p w14:paraId="142EEB91" w14:textId="77777777" w:rsidR="005104CF" w:rsidRPr="005104CF" w:rsidRDefault="005104CF" w:rsidP="005104CF">
      <w:pPr>
        <w:keepNext/>
        <w:keepLines/>
        <w:spacing w:before="40" w:after="0" w:line="240" w:lineRule="auto"/>
        <w:jc w:val="center"/>
        <w:outlineLvl w:val="3"/>
        <w:rPr>
          <w:rFonts w:ascii="Arial" w:eastAsiaTheme="majorEastAsia" w:hAnsi="Arial" w:cs="Arial"/>
          <w:b/>
          <w:bCs/>
        </w:rPr>
      </w:pPr>
      <w:r w:rsidRPr="005104CF">
        <w:rPr>
          <w:rFonts w:ascii="Arial" w:eastAsiaTheme="majorEastAsia" w:hAnsi="Arial" w:cs="Arial"/>
          <w:b/>
          <w:bCs/>
        </w:rPr>
        <w:t>ENGINEERING COMMITTEE REPORT</w:t>
      </w:r>
    </w:p>
    <w:p w14:paraId="670FD9AA" w14:textId="77777777" w:rsidR="005104CF" w:rsidRPr="005104CF" w:rsidRDefault="005104CF" w:rsidP="005104CF">
      <w:pPr>
        <w:spacing w:after="0" w:line="240" w:lineRule="auto"/>
        <w:jc w:val="both"/>
        <w:rPr>
          <w:rFonts w:ascii="Arial" w:eastAsia="Times New Roman" w:hAnsi="Arial" w:cs="Arial"/>
        </w:rPr>
      </w:pPr>
    </w:p>
    <w:p w14:paraId="661E2D3E" w14:textId="77777777" w:rsidR="005104CF" w:rsidRPr="005D146E" w:rsidRDefault="005104CF" w:rsidP="005D146E">
      <w:pPr>
        <w:spacing w:after="0" w:line="240" w:lineRule="auto"/>
        <w:jc w:val="both"/>
        <w:rPr>
          <w:rFonts w:ascii="Arial" w:eastAsia="Times New Roman" w:hAnsi="Arial" w:cs="Arial"/>
        </w:rPr>
      </w:pPr>
      <w:r w:rsidRPr="005D146E">
        <w:rPr>
          <w:rFonts w:ascii="Arial" w:eastAsia="Times New Roman" w:hAnsi="Arial" w:cs="Arial"/>
        </w:rPr>
        <w:t xml:space="preserve">Mr. Quijano discussed the following action item from the Engineering Committee: </w:t>
      </w:r>
    </w:p>
    <w:p w14:paraId="2EBA7F3D" w14:textId="77777777" w:rsidR="005104CF" w:rsidRPr="005D146E" w:rsidRDefault="005104CF" w:rsidP="005D146E">
      <w:pPr>
        <w:spacing w:after="0" w:line="240" w:lineRule="auto"/>
        <w:jc w:val="both"/>
        <w:rPr>
          <w:rFonts w:ascii="Arial" w:eastAsia="Times New Roman" w:hAnsi="Arial" w:cs="Arial"/>
        </w:rPr>
      </w:pPr>
    </w:p>
    <w:p w14:paraId="216BF37E" w14:textId="1C89BC9E" w:rsidR="00256032" w:rsidRPr="0030278E" w:rsidRDefault="00256032" w:rsidP="00256032">
      <w:pPr>
        <w:pStyle w:val="ListParagraph"/>
        <w:widowControl w:val="0"/>
        <w:spacing w:after="0" w:line="240" w:lineRule="auto"/>
        <w:ind w:left="0" w:right="70"/>
        <w:jc w:val="both"/>
        <w:rPr>
          <w:rFonts w:ascii="Arial" w:hAnsi="Arial" w:cs="Arial"/>
        </w:rPr>
      </w:pPr>
      <w:r w:rsidRPr="0030278E">
        <w:rPr>
          <w:rFonts w:ascii="Arial" w:hAnsi="Arial" w:cs="Arial"/>
          <w:b/>
          <w:bCs/>
        </w:rPr>
        <w:t>Megan Commercial Office Building, Block 5601, Lots 61 And 74</w:t>
      </w:r>
      <w:r w:rsidRPr="0030278E">
        <w:rPr>
          <w:rFonts w:ascii="Arial" w:hAnsi="Arial" w:cs="Arial"/>
        </w:rPr>
        <w:t xml:space="preserve"> – </w:t>
      </w:r>
      <w:r w:rsidRPr="0030278E">
        <w:rPr>
          <w:rFonts w:ascii="Arial" w:hAnsi="Arial" w:cs="Arial"/>
          <w:b/>
          <w:bCs/>
        </w:rPr>
        <w:t>Authorizing a Sewer Service Agreement</w:t>
      </w:r>
      <w:r w:rsidRPr="0030278E">
        <w:rPr>
          <w:rFonts w:ascii="Arial" w:hAnsi="Arial" w:cs="Arial"/>
        </w:rPr>
        <w:t>.</w:t>
      </w:r>
      <w:r>
        <w:rPr>
          <w:rFonts w:ascii="Arial" w:hAnsi="Arial" w:cs="Arial"/>
        </w:rPr>
        <w:t xml:space="preserve">  </w:t>
      </w:r>
      <w:r w:rsidRPr="00991641">
        <w:rPr>
          <w:rFonts w:ascii="Arial" w:hAnsi="Arial" w:cs="Arial"/>
        </w:rPr>
        <w:t xml:space="preserve">The Developer proposes to service the project with a sanitary sewer force main extension and on-site </w:t>
      </w:r>
      <w:r>
        <w:rPr>
          <w:rFonts w:ascii="Arial" w:hAnsi="Arial" w:cs="Arial"/>
        </w:rPr>
        <w:t xml:space="preserve">private </w:t>
      </w:r>
      <w:r w:rsidRPr="00991641">
        <w:rPr>
          <w:rFonts w:ascii="Arial" w:hAnsi="Arial" w:cs="Arial"/>
        </w:rPr>
        <w:t>pump station</w:t>
      </w:r>
      <w:r>
        <w:rPr>
          <w:rFonts w:ascii="Arial" w:hAnsi="Arial" w:cs="Arial"/>
        </w:rPr>
        <w:t xml:space="preserve"> and </w:t>
      </w:r>
      <w:r w:rsidRPr="00991641">
        <w:rPr>
          <w:rFonts w:ascii="Arial" w:eastAsia="Courier New" w:hAnsi="Arial" w:cs="Arial"/>
        </w:rPr>
        <w:t xml:space="preserve">agrees to be solely responsible for all permits, construction costs, maintenance, and replacement costs now and in the future in connection with the construction of </w:t>
      </w:r>
      <w:r>
        <w:rPr>
          <w:rFonts w:ascii="Arial" w:eastAsia="Courier New" w:hAnsi="Arial" w:cs="Arial"/>
        </w:rPr>
        <w:t>the</w:t>
      </w:r>
      <w:r w:rsidRPr="00991641">
        <w:rPr>
          <w:rFonts w:ascii="Arial" w:eastAsia="Courier New" w:hAnsi="Arial" w:cs="Arial"/>
        </w:rPr>
        <w:t xml:space="preserve"> sanitary sewer force main</w:t>
      </w:r>
      <w:r>
        <w:rPr>
          <w:rFonts w:ascii="Arial" w:eastAsia="Courier New" w:hAnsi="Arial" w:cs="Arial"/>
        </w:rPr>
        <w:t xml:space="preserve">.  </w:t>
      </w:r>
      <w:r w:rsidRPr="0030278E">
        <w:rPr>
          <w:rFonts w:ascii="Arial" w:hAnsi="Arial" w:cs="Arial"/>
        </w:rPr>
        <w:t xml:space="preserve">The Agreement </w:t>
      </w:r>
      <w:r>
        <w:rPr>
          <w:rFonts w:ascii="Arial" w:hAnsi="Arial" w:cs="Arial"/>
        </w:rPr>
        <w:t>was</w:t>
      </w:r>
      <w:r w:rsidRPr="0030278E">
        <w:rPr>
          <w:rFonts w:ascii="Arial" w:hAnsi="Arial" w:cs="Arial"/>
        </w:rPr>
        <w:t xml:space="preserve"> discussed at the Engineering Committee Meeting and </w:t>
      </w:r>
      <w:r>
        <w:rPr>
          <w:rFonts w:ascii="Arial" w:hAnsi="Arial" w:cs="Arial"/>
        </w:rPr>
        <w:t xml:space="preserve">is being </w:t>
      </w:r>
      <w:r w:rsidRPr="0030278E">
        <w:rPr>
          <w:rFonts w:ascii="Arial" w:hAnsi="Arial" w:cs="Arial"/>
        </w:rPr>
        <w:t>recommended</w:t>
      </w:r>
      <w:r>
        <w:rPr>
          <w:rFonts w:ascii="Arial" w:hAnsi="Arial" w:cs="Arial"/>
        </w:rPr>
        <w:t xml:space="preserve"> </w:t>
      </w:r>
      <w:r w:rsidRPr="0030278E">
        <w:rPr>
          <w:rFonts w:ascii="Arial" w:hAnsi="Arial" w:cs="Arial"/>
        </w:rPr>
        <w:t xml:space="preserve">for approval </w:t>
      </w:r>
      <w:r>
        <w:rPr>
          <w:rFonts w:ascii="Arial" w:hAnsi="Arial" w:cs="Arial"/>
        </w:rPr>
        <w:t>this evening</w:t>
      </w:r>
      <w:r w:rsidRPr="0030278E">
        <w:rPr>
          <w:rFonts w:ascii="Arial" w:hAnsi="Arial" w:cs="Arial"/>
        </w:rPr>
        <w:t>.</w:t>
      </w:r>
    </w:p>
    <w:p w14:paraId="06DA1ADA" w14:textId="77777777" w:rsidR="005104CF" w:rsidRPr="005104CF" w:rsidRDefault="005104CF" w:rsidP="005D146E">
      <w:pPr>
        <w:tabs>
          <w:tab w:val="left" w:pos="1665"/>
        </w:tabs>
        <w:spacing w:after="0" w:line="240" w:lineRule="auto"/>
        <w:rPr>
          <w:rFonts w:ascii="Times New Roman" w:eastAsia="Times New Roman" w:hAnsi="Times New Roman" w:cs="Times New Roman"/>
          <w:sz w:val="24"/>
          <w:szCs w:val="20"/>
        </w:rPr>
      </w:pPr>
    </w:p>
    <w:p w14:paraId="7844D8C3" w14:textId="77777777" w:rsidR="005104CF" w:rsidRPr="005104CF" w:rsidRDefault="005104CF" w:rsidP="005D146E">
      <w:pPr>
        <w:spacing w:after="0" w:line="240" w:lineRule="auto"/>
        <w:jc w:val="center"/>
        <w:rPr>
          <w:rFonts w:ascii="Arial" w:eastAsia="Times New Roman" w:hAnsi="Arial" w:cs="Arial"/>
          <w:b/>
        </w:rPr>
      </w:pPr>
      <w:r w:rsidRPr="005104CF">
        <w:rPr>
          <w:rFonts w:ascii="Arial" w:eastAsia="Times New Roman" w:hAnsi="Arial" w:cs="Arial"/>
          <w:b/>
        </w:rPr>
        <w:t>CONSULTING ENGINEER’S REPORT</w:t>
      </w:r>
    </w:p>
    <w:p w14:paraId="043C9A31" w14:textId="77777777" w:rsidR="005104CF" w:rsidRPr="005104CF" w:rsidRDefault="005104CF" w:rsidP="005D146E">
      <w:pPr>
        <w:spacing w:after="0" w:line="240" w:lineRule="auto"/>
        <w:jc w:val="both"/>
        <w:rPr>
          <w:rFonts w:ascii="Arial" w:eastAsia="Times New Roman" w:hAnsi="Arial" w:cs="Arial"/>
        </w:rPr>
      </w:pPr>
    </w:p>
    <w:p w14:paraId="23F40C44" w14:textId="6227DC9D" w:rsidR="005104CF" w:rsidRPr="005104CF" w:rsidRDefault="005104CF" w:rsidP="005D146E">
      <w:pPr>
        <w:spacing w:after="0" w:line="240" w:lineRule="auto"/>
        <w:jc w:val="both"/>
        <w:rPr>
          <w:rFonts w:ascii="Arial" w:eastAsia="Times New Roman" w:hAnsi="Arial" w:cs="Arial"/>
        </w:rPr>
      </w:pPr>
      <w:r w:rsidRPr="005104CF">
        <w:rPr>
          <w:rFonts w:ascii="Arial" w:eastAsia="Times New Roman" w:hAnsi="Arial" w:cs="Arial"/>
        </w:rPr>
        <w:t>On behalf of Remington &amp; Vernick Engineers, Mr. Trace Dittenhofer reported on the following developer approvals this evening:</w:t>
      </w:r>
    </w:p>
    <w:p w14:paraId="7E683339" w14:textId="236AE489" w:rsidR="005E388E" w:rsidRPr="005D146E" w:rsidRDefault="005E388E" w:rsidP="00BB47BA">
      <w:pPr>
        <w:spacing w:after="0" w:line="240" w:lineRule="auto"/>
        <w:jc w:val="both"/>
        <w:rPr>
          <w:rFonts w:ascii="Arial" w:hAnsi="Arial" w:cs="Arial"/>
        </w:rPr>
      </w:pPr>
    </w:p>
    <w:p w14:paraId="3E2FAE96" w14:textId="7EE3648E" w:rsidR="000314BD" w:rsidRPr="002E6226" w:rsidRDefault="002C03A4" w:rsidP="009838DB">
      <w:pPr>
        <w:spacing w:after="0" w:line="240" w:lineRule="auto"/>
        <w:jc w:val="both"/>
        <w:rPr>
          <w:rFonts w:ascii="Arial" w:hAnsi="Arial" w:cs="Arial"/>
          <w:bCs/>
        </w:rPr>
      </w:pPr>
      <w:r w:rsidRPr="002E6226">
        <w:rPr>
          <w:rFonts w:ascii="Arial" w:hAnsi="Arial" w:cs="Arial"/>
          <w:b/>
          <w:bCs/>
        </w:rPr>
        <w:t>David Johnson Trust Office, Block 22206, Lot 2 – Granting Final Sewer and Water Approval.</w:t>
      </w:r>
      <w:r w:rsidRPr="002E6226">
        <w:rPr>
          <w:rFonts w:ascii="Arial" w:hAnsi="Arial" w:cs="Arial"/>
        </w:rPr>
        <w:t xml:space="preserve"> The </w:t>
      </w:r>
      <w:r w:rsidR="00AA0F47" w:rsidRPr="002E6226">
        <w:rPr>
          <w:rFonts w:ascii="Arial" w:hAnsi="Arial" w:cs="Arial"/>
        </w:rPr>
        <w:t>Developer</w:t>
      </w:r>
      <w:r w:rsidRPr="002E6226">
        <w:rPr>
          <w:rFonts w:ascii="Arial" w:hAnsi="Arial" w:cs="Arial"/>
        </w:rPr>
        <w:t>, David Johnson Trust, is proposing to construct a 14,300 square-foot office building on</w:t>
      </w:r>
      <w:r w:rsidR="009838DB" w:rsidRPr="002E6226">
        <w:rPr>
          <w:rFonts w:ascii="Arial" w:hAnsi="Arial" w:cs="Arial"/>
        </w:rPr>
        <w:t xml:space="preserve"> the </w:t>
      </w:r>
      <w:r w:rsidRPr="002E6226">
        <w:rPr>
          <w:rFonts w:ascii="Arial" w:hAnsi="Arial" w:cs="Arial"/>
        </w:rPr>
        <w:t xml:space="preserve">northeast corner of the intersection of Whitesville Road and White Road. The </w:t>
      </w:r>
      <w:r w:rsidR="00AA0F47" w:rsidRPr="002E6226">
        <w:rPr>
          <w:rFonts w:ascii="Arial" w:hAnsi="Arial" w:cs="Arial"/>
        </w:rPr>
        <w:t>Developer</w:t>
      </w:r>
      <w:r w:rsidRPr="002E6226">
        <w:rPr>
          <w:rFonts w:ascii="Arial" w:hAnsi="Arial" w:cs="Arial"/>
        </w:rPr>
        <w:t xml:space="preserve"> is proposing to service the building for sanitary sewer with a single sanitary sewer lateral conveying to an existing sewer main in Whitesville Road. The </w:t>
      </w:r>
      <w:r w:rsidR="00AA0F47" w:rsidRPr="002E6226">
        <w:rPr>
          <w:rFonts w:ascii="Arial" w:hAnsi="Arial" w:cs="Arial"/>
        </w:rPr>
        <w:t>Developer</w:t>
      </w:r>
      <w:r w:rsidRPr="002E6226">
        <w:rPr>
          <w:rFonts w:ascii="Arial" w:hAnsi="Arial" w:cs="Arial"/>
        </w:rPr>
        <w:t xml:space="preserve"> proposes to provide potable water service to the </w:t>
      </w:r>
      <w:r w:rsidR="00AA0F47" w:rsidRPr="002E6226">
        <w:rPr>
          <w:rFonts w:ascii="Arial" w:hAnsi="Arial" w:cs="Arial"/>
        </w:rPr>
        <w:t xml:space="preserve">project </w:t>
      </w:r>
      <w:r w:rsidRPr="002E6226">
        <w:rPr>
          <w:rFonts w:ascii="Arial" w:hAnsi="Arial" w:cs="Arial"/>
        </w:rPr>
        <w:t xml:space="preserve">with a single water service connecting to an existing water main in Whitesville Road. The </w:t>
      </w:r>
      <w:r w:rsidR="00AA0F47" w:rsidRPr="002E6226">
        <w:rPr>
          <w:rFonts w:ascii="Arial" w:hAnsi="Arial" w:cs="Arial"/>
        </w:rPr>
        <w:t>Developer</w:t>
      </w:r>
      <w:r w:rsidRPr="002E6226">
        <w:rPr>
          <w:rFonts w:ascii="Arial" w:hAnsi="Arial" w:cs="Arial"/>
        </w:rPr>
        <w:t xml:space="preserve"> is represented </w:t>
      </w:r>
      <w:r w:rsidR="00AA0F47" w:rsidRPr="002E6226">
        <w:rPr>
          <w:rFonts w:ascii="Arial" w:hAnsi="Arial" w:cs="Arial"/>
        </w:rPr>
        <w:t xml:space="preserve">by </w:t>
      </w:r>
      <w:r w:rsidR="000314BD" w:rsidRPr="000314BD">
        <w:rPr>
          <w:rFonts w:ascii="Arial" w:hAnsi="Arial" w:cs="Arial"/>
        </w:rPr>
        <w:t>Professional Design Services, LLC</w:t>
      </w:r>
      <w:r w:rsidR="000314BD" w:rsidRPr="002E6226">
        <w:rPr>
          <w:rFonts w:ascii="Arial" w:hAnsi="Arial" w:cs="Arial"/>
        </w:rPr>
        <w:t xml:space="preserve">.  </w:t>
      </w:r>
      <w:r w:rsidR="00AA0F47" w:rsidRPr="002E6226">
        <w:rPr>
          <w:rFonts w:ascii="Arial" w:hAnsi="Arial" w:cs="Arial"/>
          <w:bCs/>
        </w:rPr>
        <w:t>Final</w:t>
      </w:r>
      <w:r w:rsidR="000314BD" w:rsidRPr="002E6226">
        <w:rPr>
          <w:rFonts w:ascii="Arial" w:hAnsi="Arial" w:cs="Arial"/>
          <w:bCs/>
        </w:rPr>
        <w:t xml:space="preserve"> Sewer and Water Approval has been recommended in our office’s </w:t>
      </w:r>
      <w:r w:rsidR="00AA0F47" w:rsidRPr="002E6226">
        <w:rPr>
          <w:rFonts w:ascii="Arial" w:hAnsi="Arial" w:cs="Arial"/>
          <w:bCs/>
        </w:rPr>
        <w:t>October 18</w:t>
      </w:r>
      <w:r w:rsidR="000314BD" w:rsidRPr="002E6226">
        <w:rPr>
          <w:rFonts w:ascii="Arial" w:hAnsi="Arial" w:cs="Arial"/>
          <w:bCs/>
        </w:rPr>
        <w:t>, 2023, letter to the Board.</w:t>
      </w:r>
    </w:p>
    <w:p w14:paraId="3AF5425C" w14:textId="77777777" w:rsidR="009838DB" w:rsidRPr="002E6226" w:rsidRDefault="009838DB" w:rsidP="009838DB">
      <w:pPr>
        <w:spacing w:after="0" w:line="240" w:lineRule="auto"/>
        <w:jc w:val="both"/>
        <w:rPr>
          <w:rFonts w:ascii="Arial" w:hAnsi="Arial" w:cs="Arial"/>
          <w:bCs/>
        </w:rPr>
      </w:pPr>
    </w:p>
    <w:p w14:paraId="2B7B9F5F" w14:textId="1C340E5B" w:rsidR="005F12DB" w:rsidRPr="002E6226" w:rsidRDefault="002C03A4" w:rsidP="005F12DB">
      <w:pPr>
        <w:spacing w:after="0" w:line="240" w:lineRule="auto"/>
        <w:jc w:val="both"/>
        <w:rPr>
          <w:rFonts w:ascii="Arial" w:hAnsi="Arial" w:cs="Arial"/>
          <w:bCs/>
        </w:rPr>
      </w:pPr>
      <w:r w:rsidRPr="002E6226">
        <w:rPr>
          <w:rFonts w:ascii="Arial" w:hAnsi="Arial" w:cs="Arial"/>
          <w:b/>
          <w:bCs/>
        </w:rPr>
        <w:t>Hope Chapel Associates, Block 22601, Lots 1, 2 And 20 – Granting Tentative Sewer and Water Approval.</w:t>
      </w:r>
      <w:r w:rsidR="000314BD" w:rsidRPr="002E6226">
        <w:rPr>
          <w:rFonts w:ascii="Arial" w:hAnsi="Arial" w:cs="Arial"/>
          <w:b/>
          <w:bCs/>
        </w:rPr>
        <w:t xml:space="preserve">  </w:t>
      </w:r>
      <w:r w:rsidR="000314BD" w:rsidRPr="002E6226">
        <w:rPr>
          <w:rFonts w:ascii="Arial" w:hAnsi="Arial" w:cs="Arial"/>
        </w:rPr>
        <w:t xml:space="preserve">The </w:t>
      </w:r>
      <w:bookmarkStart w:id="1" w:name="_Hlk149565525"/>
      <w:r w:rsidR="009838DB" w:rsidRPr="002E6226">
        <w:rPr>
          <w:rFonts w:ascii="Arial" w:hAnsi="Arial" w:cs="Arial"/>
        </w:rPr>
        <w:t>Developer</w:t>
      </w:r>
      <w:bookmarkEnd w:id="1"/>
      <w:r w:rsidR="000314BD" w:rsidRPr="002E6226">
        <w:rPr>
          <w:rFonts w:ascii="Arial" w:hAnsi="Arial" w:cs="Arial"/>
        </w:rPr>
        <w:t xml:space="preserve">, Hope Chapel Associates, is proposing to construct a 25,935 square-foot, two-story office/retail building on the southwest corner of the intersection of Hope Chapel Road and Whitesville Road. The </w:t>
      </w:r>
      <w:r w:rsidR="009838DB" w:rsidRPr="002E6226">
        <w:rPr>
          <w:rFonts w:ascii="Arial" w:hAnsi="Arial" w:cs="Arial"/>
        </w:rPr>
        <w:t>Developer</w:t>
      </w:r>
      <w:r w:rsidR="000314BD" w:rsidRPr="002E6226">
        <w:rPr>
          <w:rFonts w:ascii="Arial" w:hAnsi="Arial" w:cs="Arial"/>
        </w:rPr>
        <w:t xml:space="preserve"> is proposing to provide sanitary sewer with a lateral connection to the existing sanitary sewer main in Whitesville Road and potable water with a lateral connection to the existing water main in </w:t>
      </w:r>
      <w:r w:rsidR="00BB4D42">
        <w:rPr>
          <w:rFonts w:ascii="Arial" w:hAnsi="Arial" w:cs="Arial"/>
        </w:rPr>
        <w:t>South Hope Chapel</w:t>
      </w:r>
      <w:r w:rsidR="000314BD" w:rsidRPr="002E6226">
        <w:rPr>
          <w:rFonts w:ascii="Arial" w:hAnsi="Arial" w:cs="Arial"/>
        </w:rPr>
        <w:t xml:space="preserve"> Road. The </w:t>
      </w:r>
      <w:r w:rsidR="009838DB" w:rsidRPr="002E6226">
        <w:rPr>
          <w:rFonts w:ascii="Arial" w:hAnsi="Arial" w:cs="Arial"/>
        </w:rPr>
        <w:t xml:space="preserve">Developer </w:t>
      </w:r>
      <w:r w:rsidR="000314BD" w:rsidRPr="002E6226">
        <w:rPr>
          <w:rFonts w:ascii="Arial" w:hAnsi="Arial" w:cs="Arial"/>
        </w:rPr>
        <w:t xml:space="preserve">is represented by </w:t>
      </w:r>
      <w:r w:rsidR="000314BD" w:rsidRPr="000314BD">
        <w:rPr>
          <w:rFonts w:ascii="Arial" w:hAnsi="Arial" w:cs="Arial"/>
        </w:rPr>
        <w:t xml:space="preserve">Professional Design Services, LLC. </w:t>
      </w:r>
      <w:r w:rsidR="005F12DB" w:rsidRPr="002E6226">
        <w:rPr>
          <w:rFonts w:ascii="Arial" w:hAnsi="Arial" w:cs="Arial"/>
          <w:bCs/>
        </w:rPr>
        <w:t>Tentative Sewer and Water Approval has been recommended in our office’s October 18, 2023, letter to the Board.</w:t>
      </w:r>
    </w:p>
    <w:p w14:paraId="21B0C84F" w14:textId="409DC5A5" w:rsidR="000314BD" w:rsidRPr="000314BD" w:rsidRDefault="000314BD" w:rsidP="009838DB">
      <w:pPr>
        <w:pStyle w:val="BodyText"/>
        <w:kinsoku w:val="0"/>
        <w:overflowPunct w:val="0"/>
        <w:spacing w:after="0" w:line="240" w:lineRule="auto"/>
        <w:ind w:right="102"/>
        <w:rPr>
          <w:rFonts w:cs="Arial"/>
          <w:sz w:val="22"/>
          <w:szCs w:val="22"/>
        </w:rPr>
      </w:pPr>
    </w:p>
    <w:p w14:paraId="7C41F21A" w14:textId="2919567B" w:rsidR="00F75867" w:rsidRPr="002E6226" w:rsidRDefault="002C03A4" w:rsidP="00F75867">
      <w:pPr>
        <w:spacing w:after="0" w:line="240" w:lineRule="auto"/>
        <w:jc w:val="both"/>
        <w:rPr>
          <w:rFonts w:ascii="Arial" w:hAnsi="Arial" w:cs="Arial"/>
          <w:bCs/>
        </w:rPr>
      </w:pPr>
      <w:r w:rsidRPr="002E6226">
        <w:rPr>
          <w:rFonts w:ascii="Arial" w:hAnsi="Arial" w:cs="Arial"/>
          <w:b/>
          <w:bCs/>
        </w:rPr>
        <w:t xml:space="preserve">Pine View At Grawtown Road, Block 19403, Lot 4 – Granting Preliminary Water Approval.  </w:t>
      </w:r>
      <w:r w:rsidRPr="002E6226">
        <w:rPr>
          <w:rFonts w:ascii="Arial" w:hAnsi="Arial" w:cs="Arial"/>
        </w:rPr>
        <w:t xml:space="preserve">The </w:t>
      </w:r>
      <w:r w:rsidR="009838DB" w:rsidRPr="002E6226">
        <w:rPr>
          <w:rFonts w:ascii="Arial" w:hAnsi="Arial" w:cs="Arial"/>
        </w:rPr>
        <w:t>Developer</w:t>
      </w:r>
      <w:r w:rsidRPr="002E6226">
        <w:rPr>
          <w:rFonts w:ascii="Arial" w:hAnsi="Arial" w:cs="Arial"/>
        </w:rPr>
        <w:t xml:space="preserve">, GM Grawtown, LLC, is proposing to construct fifty-eight (58) residential units on the north side of Grawtown Road, between East Veterans Highway and Whitesville Road. This project was granted Preliminary Approval at the Authority’s February 24, 2022, meeting via Resolution 2022-036, which has since expired. The </w:t>
      </w:r>
      <w:r w:rsidR="009838DB" w:rsidRPr="002E6226">
        <w:rPr>
          <w:rFonts w:ascii="Arial" w:hAnsi="Arial" w:cs="Arial"/>
        </w:rPr>
        <w:t>Developer</w:t>
      </w:r>
      <w:r w:rsidRPr="002E6226">
        <w:rPr>
          <w:rFonts w:ascii="Arial" w:hAnsi="Arial" w:cs="Arial"/>
        </w:rPr>
        <w:t xml:space="preserve"> is proposing to construct a gravity sanitary sewer system that will convey flow to a permanent pump station to be constructed by others. The </w:t>
      </w:r>
      <w:r w:rsidR="009838DB" w:rsidRPr="002E6226">
        <w:rPr>
          <w:rFonts w:ascii="Arial" w:hAnsi="Arial" w:cs="Arial"/>
        </w:rPr>
        <w:t>Developer</w:t>
      </w:r>
      <w:r w:rsidRPr="002E6226">
        <w:rPr>
          <w:rFonts w:ascii="Arial" w:hAnsi="Arial" w:cs="Arial"/>
        </w:rPr>
        <w:t xml:space="preserve"> also proposes to install a water main extension along Grawtown Road extending through the subdivision and ultimately connecting to the water system to be constructed by the adjacent development. </w:t>
      </w:r>
      <w:r w:rsidR="002E6226" w:rsidRPr="002E6226">
        <w:rPr>
          <w:rFonts w:ascii="Arial" w:hAnsi="Arial" w:cs="Arial"/>
        </w:rPr>
        <w:t xml:space="preserve">The Developer is represented </w:t>
      </w:r>
      <w:r w:rsidRPr="002C03A4">
        <w:rPr>
          <w:rFonts w:ascii="Arial" w:hAnsi="Arial" w:cs="Arial"/>
        </w:rPr>
        <w:t>by Professional</w:t>
      </w:r>
      <w:r w:rsidRPr="002E6226">
        <w:rPr>
          <w:rFonts w:ascii="Arial" w:hAnsi="Arial" w:cs="Arial"/>
        </w:rPr>
        <w:t xml:space="preserve"> </w:t>
      </w:r>
      <w:r w:rsidRPr="002C03A4">
        <w:rPr>
          <w:rFonts w:ascii="Arial" w:hAnsi="Arial" w:cs="Arial"/>
        </w:rPr>
        <w:t xml:space="preserve">Design Services, LLC. </w:t>
      </w:r>
      <w:r w:rsidR="00F75867" w:rsidRPr="002E6226">
        <w:rPr>
          <w:rFonts w:ascii="Arial" w:hAnsi="Arial" w:cs="Arial"/>
        </w:rPr>
        <w:t xml:space="preserve">The Developer is represented by </w:t>
      </w:r>
      <w:r w:rsidR="00F75867" w:rsidRPr="000314BD">
        <w:rPr>
          <w:rFonts w:ascii="Arial" w:hAnsi="Arial" w:cs="Arial"/>
        </w:rPr>
        <w:t>Professional Design Services, L.L.C.</w:t>
      </w:r>
      <w:r w:rsidR="00F75867" w:rsidRPr="002E6226">
        <w:rPr>
          <w:rFonts w:ascii="Arial" w:hAnsi="Arial" w:cs="Arial"/>
        </w:rPr>
        <w:t xml:space="preserve"> </w:t>
      </w:r>
      <w:r w:rsidR="00F75867" w:rsidRPr="002E6226">
        <w:rPr>
          <w:rFonts w:ascii="Arial" w:hAnsi="Arial" w:cs="Arial"/>
          <w:bCs/>
        </w:rPr>
        <w:t>Preliminary Water Approval has been recommended in our office’s October 18, 2023, letter to the Board.</w:t>
      </w:r>
    </w:p>
    <w:p w14:paraId="0FD640E4" w14:textId="08F1B700" w:rsidR="002C03A4" w:rsidRPr="002C03A4" w:rsidRDefault="002C03A4" w:rsidP="009838DB">
      <w:pPr>
        <w:pStyle w:val="BodyText"/>
        <w:kinsoku w:val="0"/>
        <w:overflowPunct w:val="0"/>
        <w:spacing w:after="0" w:line="240" w:lineRule="auto"/>
        <w:ind w:right="113"/>
        <w:rPr>
          <w:rFonts w:cs="Arial"/>
          <w:sz w:val="22"/>
          <w:szCs w:val="22"/>
        </w:rPr>
      </w:pPr>
    </w:p>
    <w:p w14:paraId="7EE3F68C" w14:textId="4C177870" w:rsidR="000314BD" w:rsidRPr="000314BD" w:rsidRDefault="002C03A4" w:rsidP="009838DB">
      <w:pPr>
        <w:pStyle w:val="BodyText"/>
        <w:kinsoku w:val="0"/>
        <w:overflowPunct w:val="0"/>
        <w:spacing w:after="0" w:line="240" w:lineRule="auto"/>
        <w:ind w:right="111"/>
        <w:rPr>
          <w:rFonts w:cs="Arial"/>
          <w:sz w:val="22"/>
          <w:szCs w:val="22"/>
        </w:rPr>
      </w:pPr>
      <w:r w:rsidRPr="00565FBC">
        <w:rPr>
          <w:rFonts w:cs="Arial"/>
          <w:b/>
          <w:bCs/>
          <w:sz w:val="22"/>
          <w:szCs w:val="22"/>
        </w:rPr>
        <w:t>R</w:t>
      </w:r>
      <w:r w:rsidR="00C56136">
        <w:rPr>
          <w:rFonts w:cs="Arial"/>
          <w:b/>
          <w:bCs/>
          <w:sz w:val="22"/>
          <w:szCs w:val="22"/>
        </w:rPr>
        <w:t>AM</w:t>
      </w:r>
      <w:r w:rsidRPr="00565FBC">
        <w:rPr>
          <w:rFonts w:cs="Arial"/>
          <w:b/>
          <w:bCs/>
          <w:sz w:val="22"/>
          <w:szCs w:val="22"/>
        </w:rPr>
        <w:t xml:space="preserve"> Warehouse, Block 22301, Lots 17, 20, 21, 22, 23 And 24 – Granting Tentative Sewer and Water Approval.</w:t>
      </w:r>
      <w:r w:rsidR="000314BD" w:rsidRPr="00565FBC">
        <w:rPr>
          <w:rFonts w:cs="Arial"/>
          <w:b/>
          <w:bCs/>
          <w:sz w:val="22"/>
          <w:szCs w:val="22"/>
        </w:rPr>
        <w:t xml:space="preserve">  </w:t>
      </w:r>
      <w:r w:rsidR="000314BD" w:rsidRPr="00565FBC">
        <w:rPr>
          <w:rFonts w:cs="Arial"/>
          <w:sz w:val="22"/>
          <w:szCs w:val="22"/>
        </w:rPr>
        <w:t xml:space="preserve">The </w:t>
      </w:r>
      <w:r w:rsidR="009838DB" w:rsidRPr="00565FBC">
        <w:rPr>
          <w:rFonts w:cs="Arial"/>
          <w:sz w:val="22"/>
          <w:szCs w:val="22"/>
        </w:rPr>
        <w:t>Developer</w:t>
      </w:r>
      <w:r w:rsidR="000314BD" w:rsidRPr="00565FBC">
        <w:rPr>
          <w:rFonts w:cs="Arial"/>
          <w:sz w:val="22"/>
          <w:szCs w:val="22"/>
        </w:rPr>
        <w:t xml:space="preserve">, Yosef Magid, is proposing to construct four combined warehouse-office buildings with 274,890 square feet of warehouse and 48,510 square feet of office space. The site is located on the east side of South Hope Chapel Road approximately 550 feet south of Whitesville Road. The </w:t>
      </w:r>
      <w:r w:rsidR="009838DB" w:rsidRPr="00565FBC">
        <w:rPr>
          <w:rFonts w:cs="Arial"/>
          <w:sz w:val="22"/>
          <w:szCs w:val="22"/>
        </w:rPr>
        <w:t xml:space="preserve">Developer </w:t>
      </w:r>
      <w:r w:rsidR="000314BD" w:rsidRPr="00565FBC">
        <w:rPr>
          <w:rFonts w:cs="Arial"/>
          <w:sz w:val="22"/>
          <w:szCs w:val="22"/>
        </w:rPr>
        <w:t xml:space="preserve">is proposing to provide public sanitary sewer by a sewer main extension connecting to an adjacent development’s sanitary sewer, and public water by a water main extension connecting to two adjacent development’s water mains. The </w:t>
      </w:r>
      <w:r w:rsidR="009838DB" w:rsidRPr="00565FBC">
        <w:rPr>
          <w:rFonts w:cs="Arial"/>
          <w:sz w:val="22"/>
          <w:szCs w:val="22"/>
        </w:rPr>
        <w:t>Developer</w:t>
      </w:r>
      <w:r w:rsidR="000314BD" w:rsidRPr="00565FBC">
        <w:rPr>
          <w:rFonts w:cs="Arial"/>
          <w:sz w:val="22"/>
          <w:szCs w:val="22"/>
        </w:rPr>
        <w:t xml:space="preserve"> is represented by </w:t>
      </w:r>
      <w:r w:rsidR="00565FBC" w:rsidRPr="00565FBC">
        <w:rPr>
          <w:rFonts w:cs="Arial"/>
          <w:sz w:val="22"/>
          <w:szCs w:val="22"/>
        </w:rPr>
        <w:t xml:space="preserve">Dynamic Engineering.  </w:t>
      </w:r>
      <w:r w:rsidR="000314BD" w:rsidRPr="00565FBC">
        <w:rPr>
          <w:rFonts w:cs="Arial"/>
          <w:sz w:val="22"/>
          <w:szCs w:val="22"/>
        </w:rPr>
        <w:t xml:space="preserve"> </w:t>
      </w:r>
      <w:r w:rsidR="00565FBC" w:rsidRPr="00565FBC">
        <w:rPr>
          <w:rFonts w:cs="Arial"/>
          <w:bCs/>
          <w:sz w:val="22"/>
          <w:szCs w:val="22"/>
        </w:rPr>
        <w:t>Tentative Sewer and Water Approval has been recommended in our office’s October 18, 2023, letter to the Board.</w:t>
      </w:r>
    </w:p>
    <w:p w14:paraId="7F7C5B23" w14:textId="0A766115" w:rsidR="002C03A4" w:rsidRPr="00565FBC" w:rsidRDefault="002C03A4" w:rsidP="009838DB">
      <w:pPr>
        <w:spacing w:after="0" w:line="240" w:lineRule="auto"/>
        <w:jc w:val="both"/>
        <w:rPr>
          <w:rFonts w:ascii="Arial" w:hAnsi="Arial" w:cs="Arial"/>
        </w:rPr>
      </w:pPr>
    </w:p>
    <w:p w14:paraId="216A78BF" w14:textId="3B742CAA" w:rsidR="000314BD" w:rsidRPr="000314BD" w:rsidRDefault="002C03A4" w:rsidP="009838DB">
      <w:pPr>
        <w:pStyle w:val="BodyText"/>
        <w:kinsoku w:val="0"/>
        <w:overflowPunct w:val="0"/>
        <w:spacing w:after="0" w:line="240" w:lineRule="auto"/>
        <w:ind w:left="40" w:right="110"/>
        <w:rPr>
          <w:rFonts w:cs="Arial"/>
          <w:sz w:val="24"/>
          <w:szCs w:val="24"/>
        </w:rPr>
      </w:pPr>
      <w:r w:rsidRPr="00DA7A5A">
        <w:rPr>
          <w:rFonts w:cs="Arial"/>
          <w:b/>
          <w:bCs/>
          <w:sz w:val="24"/>
          <w:szCs w:val="24"/>
        </w:rPr>
        <w:t>Swanborne Phase V, Block 20802, Lots 8.01 And 8.03 and Block 20901, Lot 4 – Granting Tentative Sewer and Water Approval.</w:t>
      </w:r>
      <w:r w:rsidR="000314BD" w:rsidRPr="00DA7A5A">
        <w:rPr>
          <w:rFonts w:cs="Arial"/>
          <w:b/>
          <w:bCs/>
          <w:sz w:val="24"/>
          <w:szCs w:val="24"/>
        </w:rPr>
        <w:t xml:space="preserve">  </w:t>
      </w:r>
      <w:r w:rsidR="000314BD" w:rsidRPr="00DA7A5A">
        <w:rPr>
          <w:rFonts w:cs="Arial"/>
          <w:sz w:val="24"/>
          <w:szCs w:val="24"/>
        </w:rPr>
        <w:t xml:space="preserve">The </w:t>
      </w:r>
      <w:r w:rsidR="009838DB" w:rsidRPr="00DA7A5A">
        <w:rPr>
          <w:rFonts w:cs="Arial"/>
          <w:sz w:val="24"/>
          <w:szCs w:val="24"/>
        </w:rPr>
        <w:t>Developer,</w:t>
      </w:r>
      <w:r w:rsidR="000314BD" w:rsidRPr="00DA7A5A">
        <w:rPr>
          <w:rFonts w:cs="Arial"/>
          <w:sz w:val="24"/>
          <w:szCs w:val="24"/>
        </w:rPr>
        <w:t xml:space="preserve"> Swanborne, LLC, is proposing to construct a 20-lot residential subdivision adjacent to the Swanborne Project. The </w:t>
      </w:r>
      <w:r w:rsidR="009838DB" w:rsidRPr="00DA7A5A">
        <w:rPr>
          <w:rFonts w:cs="Arial"/>
          <w:sz w:val="24"/>
          <w:szCs w:val="24"/>
        </w:rPr>
        <w:t>Developer</w:t>
      </w:r>
      <w:r w:rsidR="000314BD" w:rsidRPr="00DA7A5A">
        <w:rPr>
          <w:rFonts w:cs="Arial"/>
          <w:sz w:val="24"/>
          <w:szCs w:val="24"/>
        </w:rPr>
        <w:t xml:space="preserve"> is proposing to provide sanitary sewer service with an on-site gravity sanitary sewer main extension with dedicated services for each lot. The water service will be provided with an on-site water main extension with dedicated water services for each lot. </w:t>
      </w:r>
      <w:r w:rsidR="00DA7A5A" w:rsidRPr="00DA7A5A">
        <w:rPr>
          <w:rFonts w:cs="Arial"/>
          <w:sz w:val="24"/>
          <w:szCs w:val="24"/>
        </w:rPr>
        <w:t>The Developer is repre</w:t>
      </w:r>
      <w:r w:rsidR="000314BD" w:rsidRPr="000314BD">
        <w:rPr>
          <w:rFonts w:cs="Arial"/>
          <w:sz w:val="24"/>
          <w:szCs w:val="24"/>
        </w:rPr>
        <w:t>sented by Professional Design Services,</w:t>
      </w:r>
      <w:r w:rsidR="000314BD" w:rsidRPr="00DA7A5A">
        <w:rPr>
          <w:rFonts w:cs="Arial"/>
          <w:sz w:val="24"/>
          <w:szCs w:val="24"/>
        </w:rPr>
        <w:t xml:space="preserve"> </w:t>
      </w:r>
      <w:r w:rsidR="000314BD" w:rsidRPr="000314BD">
        <w:rPr>
          <w:rFonts w:cs="Arial"/>
          <w:sz w:val="24"/>
          <w:szCs w:val="24"/>
        </w:rPr>
        <w:t>LLC.</w:t>
      </w:r>
      <w:r w:rsidR="00DA7A5A" w:rsidRPr="00DA7A5A">
        <w:rPr>
          <w:rFonts w:cs="Arial"/>
          <w:sz w:val="24"/>
          <w:szCs w:val="24"/>
        </w:rPr>
        <w:t xml:space="preserve">  </w:t>
      </w:r>
      <w:r w:rsidR="00DA7A5A" w:rsidRPr="00DA7A5A">
        <w:rPr>
          <w:rFonts w:cs="Arial"/>
          <w:bCs/>
          <w:sz w:val="24"/>
          <w:szCs w:val="24"/>
        </w:rPr>
        <w:t>Tentative Sewer and Water Approval has been recommended in our office’s October 18, 2023, letter to the Board.</w:t>
      </w:r>
    </w:p>
    <w:p w14:paraId="25728750" w14:textId="77777777" w:rsidR="00DA7A5A" w:rsidRPr="00DA7A5A" w:rsidRDefault="00DA7A5A" w:rsidP="009838DB">
      <w:pPr>
        <w:pStyle w:val="BodyText"/>
        <w:kinsoku w:val="0"/>
        <w:overflowPunct w:val="0"/>
        <w:spacing w:after="0" w:line="240" w:lineRule="auto"/>
        <w:ind w:left="40" w:right="102"/>
        <w:rPr>
          <w:rFonts w:cs="Arial"/>
          <w:b/>
          <w:bCs/>
          <w:sz w:val="24"/>
          <w:szCs w:val="24"/>
        </w:rPr>
      </w:pPr>
    </w:p>
    <w:p w14:paraId="36684764" w14:textId="72E256A3" w:rsidR="002C03A4" w:rsidRPr="002C03A4" w:rsidRDefault="002C03A4" w:rsidP="009838DB">
      <w:pPr>
        <w:pStyle w:val="BodyText"/>
        <w:kinsoku w:val="0"/>
        <w:overflowPunct w:val="0"/>
        <w:spacing w:after="0" w:line="240" w:lineRule="auto"/>
        <w:ind w:left="40" w:right="102"/>
        <w:rPr>
          <w:rFonts w:cs="Arial"/>
          <w:sz w:val="22"/>
          <w:szCs w:val="22"/>
        </w:rPr>
      </w:pPr>
      <w:r w:rsidRPr="00DA7A5A">
        <w:rPr>
          <w:rFonts w:cs="Arial"/>
          <w:b/>
          <w:bCs/>
          <w:sz w:val="22"/>
          <w:szCs w:val="22"/>
        </w:rPr>
        <w:t xml:space="preserve">2100 West County Line Road Office Building, Block 7310, Lot 1 </w:t>
      </w:r>
      <w:bookmarkStart w:id="2" w:name="_Hlk148432955"/>
      <w:r w:rsidRPr="00DA7A5A">
        <w:rPr>
          <w:rFonts w:cs="Arial"/>
          <w:b/>
          <w:bCs/>
          <w:sz w:val="22"/>
          <w:szCs w:val="22"/>
        </w:rPr>
        <w:t>–</w:t>
      </w:r>
      <w:bookmarkEnd w:id="2"/>
      <w:r w:rsidRPr="00DA7A5A">
        <w:rPr>
          <w:rFonts w:cs="Arial"/>
          <w:b/>
          <w:bCs/>
          <w:sz w:val="22"/>
          <w:szCs w:val="22"/>
        </w:rPr>
        <w:t xml:space="preserve"> Granting Tentative and Final Sewer and Water Approval.  </w:t>
      </w:r>
      <w:r w:rsidRPr="00DA7A5A">
        <w:rPr>
          <w:rFonts w:cs="Arial"/>
          <w:sz w:val="22"/>
          <w:szCs w:val="22"/>
        </w:rPr>
        <w:t xml:space="preserve">The </w:t>
      </w:r>
      <w:r w:rsidR="009838DB" w:rsidRPr="00DA7A5A">
        <w:rPr>
          <w:rFonts w:cs="Arial"/>
          <w:sz w:val="22"/>
          <w:szCs w:val="22"/>
        </w:rPr>
        <w:t>Developer</w:t>
      </w:r>
      <w:r w:rsidRPr="00DA7A5A">
        <w:rPr>
          <w:rFonts w:cs="Arial"/>
          <w:sz w:val="22"/>
          <w:szCs w:val="22"/>
        </w:rPr>
        <w:t xml:space="preserve">, </w:t>
      </w:r>
      <w:r w:rsidRPr="00DA7A5A">
        <w:rPr>
          <w:rFonts w:cs="Arial"/>
          <w:spacing w:val="-3"/>
          <w:sz w:val="22"/>
          <w:szCs w:val="22"/>
        </w:rPr>
        <w:t xml:space="preserve">2111 </w:t>
      </w:r>
      <w:r w:rsidRPr="00DA7A5A">
        <w:rPr>
          <w:rFonts w:cs="Arial"/>
          <w:sz w:val="22"/>
          <w:szCs w:val="22"/>
        </w:rPr>
        <w:t xml:space="preserve">Discovery </w:t>
      </w:r>
      <w:r w:rsidRPr="00DA7A5A">
        <w:rPr>
          <w:rFonts w:cs="Arial"/>
          <w:spacing w:val="-4"/>
          <w:sz w:val="22"/>
          <w:szCs w:val="22"/>
        </w:rPr>
        <w:t xml:space="preserve">Way, LLC, </w:t>
      </w:r>
      <w:r w:rsidRPr="00DA7A5A">
        <w:rPr>
          <w:rFonts w:cs="Arial"/>
          <w:sz w:val="22"/>
          <w:szCs w:val="22"/>
        </w:rPr>
        <w:t>is</w:t>
      </w:r>
      <w:r w:rsidRPr="00DA7A5A">
        <w:rPr>
          <w:rFonts w:cs="Arial"/>
          <w:spacing w:val="51"/>
          <w:sz w:val="22"/>
          <w:szCs w:val="22"/>
        </w:rPr>
        <w:t xml:space="preserve"> </w:t>
      </w:r>
      <w:r w:rsidRPr="00DA7A5A">
        <w:rPr>
          <w:rFonts w:cs="Arial"/>
          <w:spacing w:val="-4"/>
          <w:sz w:val="22"/>
          <w:szCs w:val="22"/>
        </w:rPr>
        <w:t xml:space="preserve">proposing </w:t>
      </w:r>
      <w:r w:rsidRPr="00DA7A5A">
        <w:rPr>
          <w:rFonts w:cs="Arial"/>
          <w:sz w:val="22"/>
          <w:szCs w:val="22"/>
        </w:rPr>
        <w:t>to construct a</w:t>
      </w:r>
      <w:r w:rsidRPr="00DA7A5A">
        <w:rPr>
          <w:rFonts w:cs="Arial"/>
          <w:spacing w:val="53"/>
          <w:sz w:val="22"/>
          <w:szCs w:val="22"/>
        </w:rPr>
        <w:t xml:space="preserve"> </w:t>
      </w:r>
      <w:r w:rsidRPr="00DA7A5A">
        <w:rPr>
          <w:rFonts w:cs="Arial"/>
          <w:sz w:val="22"/>
          <w:szCs w:val="22"/>
        </w:rPr>
        <w:t xml:space="preserve">single-story, 6,000 square-foot office </w:t>
      </w:r>
      <w:r w:rsidRPr="00DA7A5A">
        <w:rPr>
          <w:rFonts w:cs="Arial"/>
          <w:spacing w:val="-4"/>
          <w:sz w:val="22"/>
          <w:szCs w:val="22"/>
        </w:rPr>
        <w:t xml:space="preserve">building </w:t>
      </w:r>
      <w:r w:rsidRPr="00DA7A5A">
        <w:rPr>
          <w:rFonts w:cs="Arial"/>
          <w:sz w:val="22"/>
          <w:szCs w:val="22"/>
        </w:rPr>
        <w:t xml:space="preserve">on </w:t>
      </w:r>
      <w:r w:rsidRPr="00DA7A5A">
        <w:rPr>
          <w:rFonts w:cs="Arial"/>
          <w:spacing w:val="-3"/>
          <w:sz w:val="22"/>
          <w:szCs w:val="22"/>
        </w:rPr>
        <w:t xml:space="preserve">the </w:t>
      </w:r>
      <w:r w:rsidRPr="00DA7A5A">
        <w:rPr>
          <w:rFonts w:cs="Arial"/>
          <w:sz w:val="22"/>
          <w:szCs w:val="22"/>
        </w:rPr>
        <w:t xml:space="preserve">northeast </w:t>
      </w:r>
      <w:r w:rsidRPr="00DA7A5A">
        <w:rPr>
          <w:rFonts w:cs="Arial"/>
          <w:spacing w:val="-4"/>
          <w:sz w:val="22"/>
          <w:szCs w:val="22"/>
        </w:rPr>
        <w:t xml:space="preserve">corner </w:t>
      </w:r>
      <w:r w:rsidRPr="00DA7A5A">
        <w:rPr>
          <w:rFonts w:cs="Arial"/>
          <w:sz w:val="22"/>
          <w:szCs w:val="22"/>
        </w:rPr>
        <w:t xml:space="preserve">of </w:t>
      </w:r>
      <w:r w:rsidRPr="00DA7A5A">
        <w:rPr>
          <w:rFonts w:cs="Arial"/>
          <w:spacing w:val="-3"/>
          <w:sz w:val="22"/>
          <w:szCs w:val="22"/>
        </w:rPr>
        <w:t xml:space="preserve">the </w:t>
      </w:r>
      <w:r w:rsidRPr="00DA7A5A">
        <w:rPr>
          <w:rFonts w:cs="Arial"/>
          <w:sz w:val="22"/>
          <w:szCs w:val="22"/>
        </w:rPr>
        <w:t xml:space="preserve">intersection </w:t>
      </w:r>
      <w:r w:rsidRPr="00DA7A5A">
        <w:rPr>
          <w:rFonts w:cs="Arial"/>
          <w:spacing w:val="-3"/>
          <w:sz w:val="22"/>
          <w:szCs w:val="22"/>
        </w:rPr>
        <w:t xml:space="preserve">of </w:t>
      </w:r>
      <w:r w:rsidRPr="00DA7A5A">
        <w:rPr>
          <w:rFonts w:cs="Arial"/>
          <w:sz w:val="22"/>
          <w:szCs w:val="22"/>
        </w:rPr>
        <w:t xml:space="preserve">Brewers </w:t>
      </w:r>
      <w:r w:rsidRPr="00DA7A5A">
        <w:rPr>
          <w:rFonts w:cs="Arial"/>
          <w:spacing w:val="-3"/>
          <w:sz w:val="22"/>
          <w:szCs w:val="22"/>
        </w:rPr>
        <w:t xml:space="preserve">Bridge </w:t>
      </w:r>
      <w:r w:rsidRPr="00DA7A5A">
        <w:rPr>
          <w:rFonts w:cs="Arial"/>
          <w:spacing w:val="-4"/>
          <w:sz w:val="22"/>
          <w:szCs w:val="22"/>
        </w:rPr>
        <w:t>Road</w:t>
      </w:r>
      <w:r w:rsidRPr="00DA7A5A">
        <w:rPr>
          <w:rFonts w:cs="Arial"/>
          <w:sz w:val="22"/>
          <w:szCs w:val="22"/>
        </w:rPr>
        <w:t xml:space="preserve"> and </w:t>
      </w:r>
      <w:r w:rsidRPr="00DA7A5A">
        <w:rPr>
          <w:rFonts w:cs="Arial"/>
          <w:spacing w:val="-4"/>
          <w:sz w:val="22"/>
          <w:szCs w:val="22"/>
        </w:rPr>
        <w:t xml:space="preserve">West </w:t>
      </w:r>
      <w:r w:rsidRPr="00DA7A5A">
        <w:rPr>
          <w:rFonts w:cs="Arial"/>
          <w:sz w:val="22"/>
          <w:szCs w:val="22"/>
        </w:rPr>
        <w:t xml:space="preserve">County </w:t>
      </w:r>
      <w:r w:rsidRPr="00DA7A5A">
        <w:rPr>
          <w:rFonts w:cs="Arial"/>
          <w:spacing w:val="-3"/>
          <w:sz w:val="22"/>
          <w:szCs w:val="22"/>
        </w:rPr>
        <w:t xml:space="preserve">Line </w:t>
      </w:r>
      <w:r w:rsidRPr="00DA7A5A">
        <w:rPr>
          <w:rFonts w:cs="Arial"/>
          <w:sz w:val="22"/>
          <w:szCs w:val="22"/>
        </w:rPr>
        <w:t xml:space="preserve">Road. The </w:t>
      </w:r>
      <w:r w:rsidR="009838DB" w:rsidRPr="00DA7A5A">
        <w:rPr>
          <w:rFonts w:cs="Arial"/>
          <w:sz w:val="22"/>
          <w:szCs w:val="22"/>
        </w:rPr>
        <w:t>Developer</w:t>
      </w:r>
      <w:r w:rsidRPr="00DA7A5A">
        <w:rPr>
          <w:rFonts w:cs="Arial"/>
          <w:sz w:val="22"/>
          <w:szCs w:val="22"/>
        </w:rPr>
        <w:t xml:space="preserve"> is proposing to install a </w:t>
      </w:r>
      <w:r w:rsidRPr="00DA7A5A">
        <w:rPr>
          <w:rFonts w:cs="Arial"/>
          <w:spacing w:val="-3"/>
          <w:sz w:val="22"/>
          <w:szCs w:val="22"/>
        </w:rPr>
        <w:t xml:space="preserve">single </w:t>
      </w:r>
      <w:r w:rsidRPr="00DA7A5A">
        <w:rPr>
          <w:rFonts w:cs="Arial"/>
          <w:spacing w:val="-4"/>
          <w:sz w:val="22"/>
          <w:szCs w:val="22"/>
        </w:rPr>
        <w:t xml:space="preserve">sanitary </w:t>
      </w:r>
      <w:r w:rsidRPr="00DA7A5A">
        <w:rPr>
          <w:rFonts w:cs="Arial"/>
          <w:sz w:val="22"/>
          <w:szCs w:val="22"/>
        </w:rPr>
        <w:t xml:space="preserve">sewer </w:t>
      </w:r>
      <w:r w:rsidRPr="00DA7A5A">
        <w:rPr>
          <w:rFonts w:cs="Arial"/>
          <w:spacing w:val="-3"/>
          <w:sz w:val="22"/>
          <w:szCs w:val="22"/>
        </w:rPr>
        <w:t xml:space="preserve">service </w:t>
      </w:r>
      <w:r w:rsidRPr="00DA7A5A">
        <w:rPr>
          <w:rFonts w:cs="Arial"/>
          <w:sz w:val="22"/>
          <w:szCs w:val="22"/>
        </w:rPr>
        <w:t xml:space="preserve">to </w:t>
      </w:r>
      <w:r w:rsidRPr="00DA7A5A">
        <w:rPr>
          <w:rFonts w:cs="Arial"/>
          <w:spacing w:val="-3"/>
          <w:sz w:val="22"/>
          <w:szCs w:val="22"/>
        </w:rPr>
        <w:t xml:space="preserve">the </w:t>
      </w:r>
      <w:r w:rsidRPr="00DA7A5A">
        <w:rPr>
          <w:rFonts w:cs="Arial"/>
          <w:sz w:val="22"/>
          <w:szCs w:val="22"/>
        </w:rPr>
        <w:t xml:space="preserve">building. </w:t>
      </w:r>
      <w:r w:rsidRPr="00DA7A5A">
        <w:rPr>
          <w:rFonts w:cs="Arial"/>
          <w:spacing w:val="-3"/>
          <w:sz w:val="22"/>
          <w:szCs w:val="22"/>
        </w:rPr>
        <w:t xml:space="preserve">The </w:t>
      </w:r>
      <w:r w:rsidR="009838DB" w:rsidRPr="00DA7A5A">
        <w:rPr>
          <w:rFonts w:cs="Arial"/>
          <w:sz w:val="22"/>
          <w:szCs w:val="22"/>
        </w:rPr>
        <w:t>Developer</w:t>
      </w:r>
      <w:r w:rsidRPr="00DA7A5A">
        <w:rPr>
          <w:rFonts w:cs="Arial"/>
          <w:sz w:val="22"/>
          <w:szCs w:val="22"/>
        </w:rPr>
        <w:t xml:space="preserve"> is proposing to </w:t>
      </w:r>
      <w:r w:rsidRPr="00DA7A5A">
        <w:rPr>
          <w:rFonts w:cs="Arial"/>
          <w:spacing w:val="-4"/>
          <w:sz w:val="22"/>
          <w:szCs w:val="22"/>
        </w:rPr>
        <w:t xml:space="preserve">provide </w:t>
      </w:r>
      <w:r w:rsidRPr="00DA7A5A">
        <w:rPr>
          <w:rFonts w:cs="Arial"/>
          <w:sz w:val="22"/>
          <w:szCs w:val="22"/>
        </w:rPr>
        <w:t xml:space="preserve">water </w:t>
      </w:r>
      <w:r w:rsidRPr="00DA7A5A">
        <w:rPr>
          <w:rFonts w:cs="Arial"/>
          <w:spacing w:val="-3"/>
          <w:sz w:val="22"/>
          <w:szCs w:val="22"/>
        </w:rPr>
        <w:t>service</w:t>
      </w:r>
      <w:r w:rsidRPr="00DA7A5A">
        <w:rPr>
          <w:rFonts w:cs="Arial"/>
          <w:spacing w:val="48"/>
          <w:sz w:val="22"/>
          <w:szCs w:val="22"/>
        </w:rPr>
        <w:t xml:space="preserve"> </w:t>
      </w:r>
      <w:r w:rsidRPr="00DA7A5A">
        <w:rPr>
          <w:rFonts w:cs="Arial"/>
          <w:spacing w:val="-3"/>
          <w:sz w:val="22"/>
          <w:szCs w:val="22"/>
        </w:rPr>
        <w:t>by</w:t>
      </w:r>
      <w:r w:rsidRPr="00DA7A5A">
        <w:rPr>
          <w:rFonts w:cs="Arial"/>
          <w:spacing w:val="48"/>
          <w:sz w:val="22"/>
          <w:szCs w:val="22"/>
        </w:rPr>
        <w:t xml:space="preserve"> </w:t>
      </w:r>
      <w:r w:rsidRPr="00DA7A5A">
        <w:rPr>
          <w:rFonts w:cs="Arial"/>
          <w:sz w:val="22"/>
          <w:szCs w:val="22"/>
        </w:rPr>
        <w:t xml:space="preserve">connecting to the </w:t>
      </w:r>
      <w:r w:rsidRPr="00DA7A5A">
        <w:rPr>
          <w:rFonts w:cs="Arial"/>
          <w:spacing w:val="-4"/>
          <w:sz w:val="22"/>
          <w:szCs w:val="22"/>
        </w:rPr>
        <w:t xml:space="preserve">existing potable water service </w:t>
      </w:r>
      <w:r w:rsidRPr="00DA7A5A">
        <w:rPr>
          <w:rFonts w:cs="Arial"/>
          <w:sz w:val="22"/>
          <w:szCs w:val="22"/>
        </w:rPr>
        <w:t xml:space="preserve">on-site. </w:t>
      </w:r>
      <w:r w:rsidRPr="00DA7A5A">
        <w:rPr>
          <w:rFonts w:cs="Arial"/>
          <w:spacing w:val="-3"/>
          <w:sz w:val="22"/>
          <w:szCs w:val="22"/>
        </w:rPr>
        <w:t xml:space="preserve">The </w:t>
      </w:r>
      <w:r w:rsidR="009838DB" w:rsidRPr="00DA7A5A">
        <w:rPr>
          <w:rFonts w:cs="Arial"/>
          <w:sz w:val="22"/>
          <w:szCs w:val="22"/>
        </w:rPr>
        <w:t>Developer</w:t>
      </w:r>
      <w:r w:rsidRPr="00DA7A5A">
        <w:rPr>
          <w:rFonts w:cs="Arial"/>
          <w:sz w:val="22"/>
          <w:szCs w:val="22"/>
        </w:rPr>
        <w:t xml:space="preserve"> is represented </w:t>
      </w:r>
      <w:r w:rsidRPr="00DA7A5A">
        <w:rPr>
          <w:rFonts w:cs="Arial"/>
          <w:spacing w:val="-3"/>
          <w:sz w:val="22"/>
          <w:szCs w:val="22"/>
        </w:rPr>
        <w:t xml:space="preserve">by </w:t>
      </w:r>
      <w:r w:rsidRPr="002C03A4">
        <w:rPr>
          <w:rFonts w:cs="Arial"/>
          <w:sz w:val="22"/>
          <w:szCs w:val="22"/>
        </w:rPr>
        <w:t xml:space="preserve">Crest Engineering Associates, Inc. </w:t>
      </w:r>
      <w:r w:rsidR="00DA7A5A" w:rsidRPr="00DA7A5A">
        <w:rPr>
          <w:rFonts w:cs="Arial"/>
          <w:bCs/>
          <w:sz w:val="22"/>
          <w:szCs w:val="22"/>
        </w:rPr>
        <w:t>Tentative and Final Sewer and Water Approval has been recommended in our office’s October 18, 2023, letter to the Board.</w:t>
      </w:r>
    </w:p>
    <w:p w14:paraId="6918FA2A" w14:textId="77777777" w:rsidR="002C03A4" w:rsidRPr="000314BD" w:rsidRDefault="002C03A4" w:rsidP="009838DB">
      <w:pPr>
        <w:pStyle w:val="ListParagraph"/>
        <w:spacing w:after="0" w:line="240" w:lineRule="auto"/>
        <w:ind w:left="0"/>
        <w:jc w:val="both"/>
        <w:rPr>
          <w:rFonts w:ascii="Arial" w:hAnsi="Arial" w:cs="Arial"/>
        </w:rPr>
      </w:pPr>
    </w:p>
    <w:p w14:paraId="1AC72D94" w14:textId="5CD8A94A" w:rsidR="000314BD" w:rsidRPr="000314BD" w:rsidRDefault="002C03A4" w:rsidP="009838DB">
      <w:pPr>
        <w:pStyle w:val="BodyText"/>
        <w:kinsoku w:val="0"/>
        <w:overflowPunct w:val="0"/>
        <w:spacing w:after="0" w:line="240" w:lineRule="auto"/>
        <w:ind w:right="111"/>
        <w:rPr>
          <w:rFonts w:cs="Arial"/>
          <w:sz w:val="22"/>
          <w:szCs w:val="22"/>
        </w:rPr>
      </w:pPr>
      <w:r w:rsidRPr="00EB7E93">
        <w:rPr>
          <w:rFonts w:cs="Arial"/>
          <w:b/>
          <w:bCs/>
          <w:sz w:val="22"/>
          <w:szCs w:val="22"/>
        </w:rPr>
        <w:t xml:space="preserve">Whitesville Industrial Park – Phase 1, Block </w:t>
      </w:r>
      <w:bookmarkStart w:id="3" w:name="_Hlk137218184"/>
      <w:r w:rsidRPr="00EB7E93">
        <w:rPr>
          <w:rFonts w:cs="Arial"/>
          <w:b/>
          <w:bCs/>
          <w:sz w:val="22"/>
          <w:szCs w:val="22"/>
        </w:rPr>
        <w:t>22102, Lots 2.01-2.05, Block 22203, Lots 1.05-1.08</w:t>
      </w:r>
      <w:bookmarkEnd w:id="3"/>
      <w:r w:rsidRPr="00EB7E93">
        <w:rPr>
          <w:rFonts w:cs="Arial"/>
          <w:b/>
          <w:bCs/>
          <w:sz w:val="22"/>
          <w:szCs w:val="22"/>
        </w:rPr>
        <w:t xml:space="preserve"> – Granting Tentative Sewer and Water Approval.</w:t>
      </w:r>
      <w:r w:rsidR="000314BD" w:rsidRPr="00EB7E93">
        <w:rPr>
          <w:rFonts w:cs="Arial"/>
          <w:b/>
          <w:bCs/>
          <w:sz w:val="22"/>
          <w:szCs w:val="22"/>
        </w:rPr>
        <w:t xml:space="preserve">  </w:t>
      </w:r>
      <w:r w:rsidR="000314BD" w:rsidRPr="00EB7E93">
        <w:rPr>
          <w:rFonts w:cs="Arial"/>
          <w:sz w:val="22"/>
          <w:szCs w:val="22"/>
        </w:rPr>
        <w:t xml:space="preserve">The </w:t>
      </w:r>
      <w:r w:rsidR="009838DB" w:rsidRPr="00EB7E93">
        <w:rPr>
          <w:rFonts w:cs="Arial"/>
          <w:sz w:val="22"/>
          <w:szCs w:val="22"/>
        </w:rPr>
        <w:t>Developer</w:t>
      </w:r>
      <w:r w:rsidR="000314BD" w:rsidRPr="00EB7E93">
        <w:rPr>
          <w:rFonts w:cs="Arial"/>
          <w:sz w:val="22"/>
          <w:szCs w:val="22"/>
        </w:rPr>
        <w:t xml:space="preserve">, CDR Whitesville LLC, is proposing to construct 33 industrial lots in three (3) phases on the easterly side of Whitesville Road (C.R.527) south of Bradshaw Avenue. The </w:t>
      </w:r>
      <w:r w:rsidR="009838DB" w:rsidRPr="00EB7E93">
        <w:rPr>
          <w:rFonts w:cs="Arial"/>
          <w:sz w:val="22"/>
          <w:szCs w:val="22"/>
        </w:rPr>
        <w:t>Developer</w:t>
      </w:r>
      <w:r w:rsidR="000314BD" w:rsidRPr="00EB7E93">
        <w:rPr>
          <w:rFonts w:cs="Arial"/>
          <w:sz w:val="22"/>
          <w:szCs w:val="22"/>
        </w:rPr>
        <w:t xml:space="preserve"> is applying for Tentative Sewer and Water approval at this time for Phase 1 consisting of nine (9) lots. The </w:t>
      </w:r>
      <w:r w:rsidR="009838DB" w:rsidRPr="00EB7E93">
        <w:rPr>
          <w:rFonts w:cs="Arial"/>
          <w:sz w:val="22"/>
          <w:szCs w:val="22"/>
        </w:rPr>
        <w:t xml:space="preserve">Developer </w:t>
      </w:r>
      <w:r w:rsidR="000314BD" w:rsidRPr="00EB7E93">
        <w:rPr>
          <w:rFonts w:cs="Arial"/>
          <w:sz w:val="22"/>
          <w:szCs w:val="22"/>
        </w:rPr>
        <w:t xml:space="preserve">is proposing to provide sanitary </w:t>
      </w:r>
      <w:proofErr w:type="gramStart"/>
      <w:r w:rsidR="000314BD" w:rsidRPr="00EB7E93">
        <w:rPr>
          <w:rFonts w:cs="Arial"/>
          <w:sz w:val="22"/>
          <w:szCs w:val="22"/>
        </w:rPr>
        <w:t>sewer</w:t>
      </w:r>
      <w:proofErr w:type="gramEnd"/>
      <w:r w:rsidR="000314BD" w:rsidRPr="00EB7E93">
        <w:rPr>
          <w:rFonts w:cs="Arial"/>
          <w:sz w:val="22"/>
          <w:szCs w:val="22"/>
        </w:rPr>
        <w:t xml:space="preserve"> with a force main and on-site pump station to a gravity sanitary sewer system and provide potable water with an on-site water main extension. </w:t>
      </w:r>
      <w:r w:rsidR="00EB7E93" w:rsidRPr="00EB7E93">
        <w:rPr>
          <w:rFonts w:cs="Arial"/>
          <w:sz w:val="22"/>
          <w:szCs w:val="22"/>
        </w:rPr>
        <w:t>The Developer is</w:t>
      </w:r>
      <w:r w:rsidR="000314BD" w:rsidRPr="00EB7E93">
        <w:rPr>
          <w:rFonts w:cs="Arial"/>
          <w:sz w:val="22"/>
          <w:szCs w:val="22"/>
        </w:rPr>
        <w:t xml:space="preserve"> rep</w:t>
      </w:r>
      <w:r w:rsidR="00EB7E93" w:rsidRPr="00EB7E93">
        <w:rPr>
          <w:rFonts w:cs="Arial"/>
          <w:sz w:val="22"/>
          <w:szCs w:val="22"/>
        </w:rPr>
        <w:t>r</w:t>
      </w:r>
      <w:r w:rsidR="000314BD" w:rsidRPr="000314BD">
        <w:rPr>
          <w:rFonts w:cs="Arial"/>
          <w:sz w:val="22"/>
          <w:szCs w:val="22"/>
        </w:rPr>
        <w:t>e</w:t>
      </w:r>
      <w:r w:rsidR="00EB7E93" w:rsidRPr="00EB7E93">
        <w:rPr>
          <w:rFonts w:cs="Arial"/>
          <w:sz w:val="22"/>
          <w:szCs w:val="22"/>
        </w:rPr>
        <w:t>se</w:t>
      </w:r>
      <w:r w:rsidR="000314BD" w:rsidRPr="000314BD">
        <w:rPr>
          <w:rFonts w:cs="Arial"/>
          <w:sz w:val="22"/>
          <w:szCs w:val="22"/>
        </w:rPr>
        <w:t>nted by Professional Design Services,</w:t>
      </w:r>
      <w:r w:rsidR="000314BD" w:rsidRPr="00EB7E93">
        <w:rPr>
          <w:rFonts w:cs="Arial"/>
          <w:sz w:val="22"/>
          <w:szCs w:val="22"/>
        </w:rPr>
        <w:t xml:space="preserve"> </w:t>
      </w:r>
      <w:r w:rsidR="000314BD" w:rsidRPr="000314BD">
        <w:rPr>
          <w:rFonts w:cs="Arial"/>
          <w:sz w:val="22"/>
          <w:szCs w:val="22"/>
        </w:rPr>
        <w:t xml:space="preserve">LLC. </w:t>
      </w:r>
      <w:r w:rsidR="00EB7E93" w:rsidRPr="00EB7E93">
        <w:rPr>
          <w:rFonts w:cs="Arial"/>
          <w:bCs/>
          <w:sz w:val="22"/>
          <w:szCs w:val="22"/>
        </w:rPr>
        <w:t>Tentative Sewer and Water Approval has been recommended in our office’s October 18, 2023, letter to the Board.</w:t>
      </w:r>
    </w:p>
    <w:p w14:paraId="65A68EFB" w14:textId="0DB57EDE" w:rsidR="00DE7593" w:rsidRDefault="00BB47BA" w:rsidP="00BB47BA">
      <w:pPr>
        <w:spacing w:after="0" w:line="240" w:lineRule="auto"/>
        <w:ind w:left="2160" w:hanging="2160"/>
        <w:jc w:val="center"/>
        <w:rPr>
          <w:rFonts w:ascii="Arial" w:hAnsi="Arial" w:cs="Arial"/>
          <w:b/>
          <w:bCs/>
        </w:rPr>
      </w:pPr>
      <w:r>
        <w:rPr>
          <w:rFonts w:ascii="Arial" w:hAnsi="Arial" w:cs="Arial"/>
          <w:b/>
          <w:bCs/>
        </w:rPr>
        <w:t xml:space="preserve">ADMINISTRATIVE AND </w:t>
      </w:r>
      <w:r w:rsidR="00440937">
        <w:rPr>
          <w:rFonts w:ascii="Arial" w:hAnsi="Arial" w:cs="Arial"/>
          <w:b/>
          <w:bCs/>
        </w:rPr>
        <w:t>PUBLIC RELATIONS COMMITTEE</w:t>
      </w:r>
    </w:p>
    <w:p w14:paraId="02D83B7E" w14:textId="77777777" w:rsidR="00440937" w:rsidRDefault="00440937" w:rsidP="002714E6">
      <w:pPr>
        <w:spacing w:after="0" w:line="240" w:lineRule="auto"/>
        <w:ind w:left="2160" w:hanging="2160"/>
        <w:jc w:val="both"/>
        <w:rPr>
          <w:rFonts w:ascii="Arial" w:hAnsi="Arial" w:cs="Arial"/>
          <w:b/>
          <w:bCs/>
        </w:rPr>
      </w:pPr>
    </w:p>
    <w:p w14:paraId="06FD9FB7" w14:textId="5D1FA758" w:rsidR="00440937" w:rsidRPr="00440937" w:rsidRDefault="0097624E" w:rsidP="003D5EDE">
      <w:pPr>
        <w:spacing w:after="0" w:line="240" w:lineRule="auto"/>
        <w:jc w:val="both"/>
        <w:rPr>
          <w:rFonts w:ascii="Arial" w:hAnsi="Arial" w:cs="Arial"/>
        </w:rPr>
      </w:pPr>
      <w:r>
        <w:rPr>
          <w:rFonts w:ascii="Arial" w:hAnsi="Arial" w:cs="Arial"/>
        </w:rPr>
        <w:t>None.</w:t>
      </w:r>
    </w:p>
    <w:p w14:paraId="55F7687A" w14:textId="77777777" w:rsidR="00440937" w:rsidRDefault="00440937" w:rsidP="002714E6">
      <w:pPr>
        <w:spacing w:after="0" w:line="240" w:lineRule="auto"/>
        <w:ind w:left="2160" w:hanging="1800"/>
        <w:jc w:val="both"/>
        <w:rPr>
          <w:rFonts w:ascii="Arial" w:hAnsi="Arial" w:cs="Arial"/>
          <w:b/>
          <w:bCs/>
        </w:rPr>
      </w:pPr>
    </w:p>
    <w:p w14:paraId="0CAB6EB0" w14:textId="77777777" w:rsidR="00440937" w:rsidRDefault="00440937" w:rsidP="002714E6">
      <w:pPr>
        <w:spacing w:after="0" w:line="240" w:lineRule="auto"/>
        <w:jc w:val="center"/>
        <w:rPr>
          <w:rFonts w:ascii="Arial" w:eastAsia="Times New Roman" w:hAnsi="Arial" w:cs="Arial"/>
          <w:b/>
        </w:rPr>
      </w:pPr>
      <w:r w:rsidRPr="00440937">
        <w:rPr>
          <w:rFonts w:ascii="Arial" w:eastAsia="Times New Roman" w:hAnsi="Arial" w:cs="Arial"/>
          <w:b/>
        </w:rPr>
        <w:t>FINANCE COMMITTEE</w:t>
      </w:r>
    </w:p>
    <w:p w14:paraId="3FB02E5A" w14:textId="77777777" w:rsidR="00440937" w:rsidRDefault="00440937" w:rsidP="002714E6">
      <w:pPr>
        <w:spacing w:after="0" w:line="240" w:lineRule="auto"/>
        <w:jc w:val="center"/>
        <w:rPr>
          <w:rFonts w:ascii="Arial" w:eastAsia="Times New Roman" w:hAnsi="Arial" w:cs="Arial"/>
          <w:b/>
        </w:rPr>
      </w:pPr>
    </w:p>
    <w:p w14:paraId="5E8294C9" w14:textId="3054B2F2" w:rsidR="00A9781A" w:rsidRPr="00D15002" w:rsidRDefault="00A9781A" w:rsidP="00A9781A">
      <w:pPr>
        <w:spacing w:after="0" w:line="240" w:lineRule="auto"/>
        <w:jc w:val="both"/>
        <w:rPr>
          <w:rFonts w:ascii="Arial" w:eastAsia="Times New Roman" w:hAnsi="Arial" w:cs="Arial"/>
          <w:bCs/>
        </w:rPr>
      </w:pPr>
      <w:r w:rsidRPr="00D15002">
        <w:rPr>
          <w:rFonts w:ascii="Arial" w:eastAsia="Times New Roman" w:hAnsi="Arial" w:cs="Arial"/>
          <w:b/>
        </w:rPr>
        <w:t xml:space="preserve">Resolution of the Jackson Township Municipal Utilities Authority Accepting the Cash Management Report for Month Ending </w:t>
      </w:r>
      <w:r w:rsidR="00995E27">
        <w:rPr>
          <w:rFonts w:ascii="Arial" w:eastAsia="Times New Roman" w:hAnsi="Arial" w:cs="Arial"/>
          <w:b/>
        </w:rPr>
        <w:t>September 30</w:t>
      </w:r>
      <w:r w:rsidRPr="00D15002">
        <w:rPr>
          <w:rFonts w:ascii="Arial" w:eastAsia="Times New Roman" w:hAnsi="Arial" w:cs="Arial"/>
          <w:b/>
        </w:rPr>
        <w:t xml:space="preserve">, 2023 </w:t>
      </w:r>
      <w:r w:rsidRPr="003D5EDE">
        <w:rPr>
          <w:rFonts w:ascii="Arial" w:eastAsia="Times New Roman" w:hAnsi="Arial" w:cs="Arial"/>
          <w:bCs/>
        </w:rPr>
        <w:t xml:space="preserve">– </w:t>
      </w:r>
      <w:r w:rsidRPr="00D15002">
        <w:rPr>
          <w:rFonts w:ascii="Arial" w:eastAsia="Times New Roman" w:hAnsi="Arial" w:cs="Arial"/>
          <w:bCs/>
        </w:rPr>
        <w:t>The Finance Committee has reviewed and is recommending approval this evening.</w:t>
      </w:r>
    </w:p>
    <w:p w14:paraId="5292BAE9" w14:textId="77777777" w:rsidR="00A9781A" w:rsidRPr="00D15002" w:rsidRDefault="00A9781A" w:rsidP="00A9781A">
      <w:pPr>
        <w:spacing w:after="0" w:line="240" w:lineRule="auto"/>
        <w:jc w:val="both"/>
        <w:rPr>
          <w:rFonts w:ascii="Arial" w:eastAsia="Times New Roman" w:hAnsi="Arial" w:cs="Arial"/>
          <w:bCs/>
        </w:rPr>
      </w:pPr>
    </w:p>
    <w:p w14:paraId="621958F4" w14:textId="6DBE9898" w:rsidR="00A9781A" w:rsidRDefault="00A9781A" w:rsidP="00A9781A">
      <w:pPr>
        <w:spacing w:after="0" w:line="240" w:lineRule="auto"/>
        <w:jc w:val="both"/>
        <w:rPr>
          <w:rFonts w:ascii="Arial" w:hAnsi="Arial" w:cs="Arial"/>
          <w:bCs/>
        </w:rPr>
      </w:pPr>
      <w:r w:rsidRPr="00D15002">
        <w:rPr>
          <w:rFonts w:ascii="Arial" w:eastAsia="Times New Roman" w:hAnsi="Arial" w:cs="Arial"/>
          <w:b/>
        </w:rPr>
        <w:t xml:space="preserve">Resolution of the Jackson Township Municipal Utilities Authority Authorizing the Payment of Vouchers, Deposit Refunds and Payroll for </w:t>
      </w:r>
      <w:r w:rsidR="00995E27">
        <w:rPr>
          <w:rFonts w:ascii="Arial" w:eastAsia="Times New Roman" w:hAnsi="Arial" w:cs="Arial"/>
          <w:b/>
        </w:rPr>
        <w:t>Octo</w:t>
      </w:r>
      <w:r w:rsidR="00557040">
        <w:rPr>
          <w:rFonts w:ascii="Arial" w:eastAsia="Times New Roman" w:hAnsi="Arial" w:cs="Arial"/>
          <w:b/>
        </w:rPr>
        <w:t>ber</w:t>
      </w:r>
      <w:r w:rsidRPr="00D15002">
        <w:rPr>
          <w:rFonts w:ascii="Arial" w:eastAsia="Times New Roman" w:hAnsi="Arial" w:cs="Arial"/>
          <w:b/>
        </w:rPr>
        <w:t xml:space="preserve"> 2023 </w:t>
      </w:r>
      <w:r w:rsidRPr="003D5EDE">
        <w:rPr>
          <w:rFonts w:ascii="Arial" w:eastAsia="Times New Roman" w:hAnsi="Arial" w:cs="Arial"/>
          <w:bCs/>
        </w:rPr>
        <w:t xml:space="preserve">– </w:t>
      </w:r>
      <w:bookmarkStart w:id="4" w:name="_Hlk141773159"/>
      <w:r w:rsidRPr="00D15002">
        <w:rPr>
          <w:rFonts w:ascii="Arial" w:hAnsi="Arial" w:cs="Arial"/>
          <w:bCs/>
        </w:rPr>
        <w:t>The Finance Committee has reviewed and is recommending approval this evening.</w:t>
      </w:r>
    </w:p>
    <w:bookmarkEnd w:id="4"/>
    <w:p w14:paraId="7E635539" w14:textId="77777777" w:rsidR="00A9781A" w:rsidRPr="00557040" w:rsidRDefault="00A9781A" w:rsidP="002714E6">
      <w:pPr>
        <w:spacing w:after="0" w:line="240" w:lineRule="auto"/>
        <w:jc w:val="both"/>
        <w:rPr>
          <w:rFonts w:ascii="Arial" w:eastAsia="Times New Roman" w:hAnsi="Arial" w:cs="Arial"/>
          <w:b/>
        </w:rPr>
      </w:pPr>
    </w:p>
    <w:p w14:paraId="1ABEAC2C" w14:textId="38F3FCD2" w:rsidR="000865D7" w:rsidRDefault="001954E8" w:rsidP="000865D7">
      <w:pPr>
        <w:spacing w:after="0" w:line="240" w:lineRule="auto"/>
        <w:jc w:val="both"/>
        <w:rPr>
          <w:rFonts w:ascii="Arial" w:hAnsi="Arial" w:cs="Arial"/>
          <w:bCs/>
        </w:rPr>
      </w:pPr>
      <w:bookmarkStart w:id="5" w:name="_Hlk148360152"/>
      <w:bookmarkStart w:id="6" w:name="_Hlk146030067"/>
      <w:r w:rsidRPr="001954E8">
        <w:rPr>
          <w:rFonts w:ascii="Arial" w:hAnsi="Arial" w:cs="Arial"/>
          <w:b/>
          <w:bCs/>
        </w:rPr>
        <w:t xml:space="preserve">Resolution of the Jackson Township Municipal Utilities Authority Authorizing the Adoption of the </w:t>
      </w:r>
      <w:bookmarkStart w:id="7" w:name="_Hlk148362247"/>
      <w:r w:rsidRPr="001954E8">
        <w:rPr>
          <w:rFonts w:ascii="Arial" w:hAnsi="Arial" w:cs="Arial"/>
          <w:b/>
          <w:bCs/>
        </w:rPr>
        <w:t>2024 JTMUA Sewer</w:t>
      </w:r>
      <w:r w:rsidR="00332C9E">
        <w:rPr>
          <w:rFonts w:ascii="Arial" w:hAnsi="Arial" w:cs="Arial"/>
          <w:b/>
          <w:bCs/>
        </w:rPr>
        <w:t>/</w:t>
      </w:r>
      <w:r w:rsidRPr="001954E8">
        <w:rPr>
          <w:rFonts w:ascii="Arial" w:hAnsi="Arial" w:cs="Arial"/>
          <w:b/>
          <w:bCs/>
        </w:rPr>
        <w:t xml:space="preserve">Water </w:t>
      </w:r>
      <w:r w:rsidRPr="00612858">
        <w:rPr>
          <w:rFonts w:ascii="Arial" w:hAnsi="Arial" w:cs="Arial"/>
          <w:b/>
          <w:bCs/>
        </w:rPr>
        <w:t>Operating</w:t>
      </w:r>
      <w:r w:rsidR="00612858" w:rsidRPr="00612858">
        <w:rPr>
          <w:rFonts w:ascii="Arial" w:hAnsi="Arial" w:cs="Arial"/>
          <w:b/>
          <w:bCs/>
        </w:rPr>
        <w:t>/</w:t>
      </w:r>
      <w:r w:rsidRPr="00612858">
        <w:rPr>
          <w:rFonts w:ascii="Arial" w:hAnsi="Arial" w:cs="Arial"/>
          <w:b/>
          <w:bCs/>
        </w:rPr>
        <w:t>Capital Budget</w:t>
      </w:r>
      <w:r w:rsidRPr="001954E8">
        <w:rPr>
          <w:rFonts w:ascii="Arial" w:hAnsi="Arial" w:cs="Arial"/>
          <w:b/>
          <w:bCs/>
        </w:rPr>
        <w:t xml:space="preserve"> </w:t>
      </w:r>
      <w:bookmarkEnd w:id="7"/>
      <w:r w:rsidRPr="001954E8">
        <w:rPr>
          <w:rFonts w:ascii="Arial" w:hAnsi="Arial" w:cs="Arial"/>
          <w:b/>
          <w:bCs/>
        </w:rPr>
        <w:t>– State Form.</w:t>
      </w:r>
      <w:bookmarkEnd w:id="5"/>
      <w:r>
        <w:rPr>
          <w:rFonts w:cs="Arial"/>
        </w:rPr>
        <w:t xml:space="preserve">  </w:t>
      </w:r>
      <w:r w:rsidRPr="00A44ED5">
        <w:rPr>
          <w:rFonts w:ascii="Arial" w:hAnsi="Arial" w:cs="Arial"/>
        </w:rPr>
        <w:t>The State version has been finalized along with the annual rate analysis</w:t>
      </w:r>
      <w:r w:rsidR="00612858">
        <w:rPr>
          <w:rFonts w:ascii="Arial" w:hAnsi="Arial" w:cs="Arial"/>
        </w:rPr>
        <w:t xml:space="preserve">.    </w:t>
      </w:r>
      <w:r w:rsidRPr="00A44ED5">
        <w:rPr>
          <w:rFonts w:ascii="Arial" w:hAnsi="Arial" w:cs="Arial"/>
        </w:rPr>
        <w:t xml:space="preserve"> This month’s agenda includes a resolution to approve the Authority’s 2024 Water/Sewer Operating/Capital Budget State version.  </w:t>
      </w:r>
      <w:r w:rsidR="000865D7" w:rsidRPr="00D15002">
        <w:rPr>
          <w:rFonts w:ascii="Arial" w:hAnsi="Arial" w:cs="Arial"/>
          <w:bCs/>
        </w:rPr>
        <w:t>The Finance Committee has reviewed and is recommending approval this evening.</w:t>
      </w:r>
      <w:r w:rsidR="006849FD">
        <w:rPr>
          <w:rFonts w:ascii="Arial" w:hAnsi="Arial" w:cs="Arial"/>
          <w:bCs/>
        </w:rPr>
        <w:t xml:space="preserve">  Also, the Authority has advertised for the Rate Hearing to be held next month.</w:t>
      </w:r>
    </w:p>
    <w:p w14:paraId="4D1050F3" w14:textId="77777777" w:rsidR="000865D7" w:rsidRDefault="000865D7" w:rsidP="000865D7">
      <w:pPr>
        <w:pStyle w:val="BodyText"/>
        <w:spacing w:after="0" w:line="240" w:lineRule="auto"/>
        <w:rPr>
          <w:rFonts w:cs="Arial"/>
          <w:b/>
          <w:bCs/>
          <w:sz w:val="22"/>
          <w:szCs w:val="22"/>
        </w:rPr>
      </w:pPr>
    </w:p>
    <w:p w14:paraId="5DB70D80" w14:textId="729DA137" w:rsidR="000865D7" w:rsidRPr="000865D7" w:rsidRDefault="001954E8" w:rsidP="000865D7">
      <w:pPr>
        <w:spacing w:after="0" w:line="240" w:lineRule="auto"/>
        <w:jc w:val="both"/>
        <w:rPr>
          <w:rFonts w:ascii="Arial" w:hAnsi="Arial" w:cs="Arial"/>
          <w:bCs/>
        </w:rPr>
      </w:pPr>
      <w:r w:rsidRPr="000865D7">
        <w:rPr>
          <w:rFonts w:ascii="Arial" w:hAnsi="Arial" w:cs="Arial"/>
          <w:b/>
          <w:bCs/>
        </w:rPr>
        <w:t xml:space="preserve">Resolution of the Jackson Township Municipal Utilities Authority Appointing the Risk Management Consultant, Contract No. CT-24021 to Connor Strong &amp; Buckalew Companies, LLC Via a Fair and Open Process.  </w:t>
      </w:r>
      <w:r w:rsidRPr="000865D7">
        <w:rPr>
          <w:rFonts w:ascii="Arial" w:hAnsi="Arial" w:cs="Arial"/>
        </w:rPr>
        <w:t xml:space="preserve">The appointment of a Risk Management Consultant is required by the by-laws of the New Jersey Utility Authorities Joint Insurance Fund (hereinafter referred to as “JIF”). The Authority’s current Risk Management Consultant appointment expires on December 31, 2023.  The Authority duly advertised and solicited proposals for the position of </w:t>
      </w:r>
      <w:r w:rsidR="000865D7" w:rsidRPr="000865D7">
        <w:rPr>
          <w:rFonts w:ascii="Arial" w:hAnsi="Arial" w:cs="Arial"/>
        </w:rPr>
        <w:t xml:space="preserve">2024 </w:t>
      </w:r>
      <w:r w:rsidRPr="000865D7">
        <w:rPr>
          <w:rFonts w:ascii="Arial" w:hAnsi="Arial" w:cs="Arial"/>
        </w:rPr>
        <w:t>Authority Risk Management Consultant  on September 25, 2023</w:t>
      </w:r>
      <w:r w:rsidR="00C56642" w:rsidRPr="000865D7">
        <w:rPr>
          <w:rFonts w:ascii="Arial" w:hAnsi="Arial" w:cs="Arial"/>
        </w:rPr>
        <w:t xml:space="preserve"> and one (1) proposal </w:t>
      </w:r>
      <w:r w:rsidR="000865D7">
        <w:rPr>
          <w:rFonts w:ascii="Arial" w:hAnsi="Arial" w:cs="Arial"/>
        </w:rPr>
        <w:t xml:space="preserve">submitted by </w:t>
      </w:r>
      <w:r w:rsidR="000865D7" w:rsidRPr="000865D7">
        <w:rPr>
          <w:rFonts w:ascii="Arial" w:hAnsi="Arial" w:cs="Arial"/>
        </w:rPr>
        <w:t xml:space="preserve">Conner Strong &amp; Buckelew Companies, LLC </w:t>
      </w:r>
      <w:r w:rsidR="00C56642" w:rsidRPr="000865D7">
        <w:rPr>
          <w:rFonts w:ascii="Arial" w:hAnsi="Arial" w:cs="Arial"/>
        </w:rPr>
        <w:t xml:space="preserve">was received and publicly opened on October 12, 2023.  </w:t>
      </w:r>
      <w:r w:rsidR="007F4722">
        <w:rPr>
          <w:rFonts w:ascii="Arial" w:hAnsi="Arial" w:cs="Arial"/>
        </w:rPr>
        <w:t xml:space="preserve">This is for the period of January 1, 2024 to December 31, 2024.  </w:t>
      </w:r>
      <w:r w:rsidR="00766424">
        <w:rPr>
          <w:rFonts w:ascii="Arial" w:hAnsi="Arial" w:cs="Arial"/>
        </w:rPr>
        <w:t xml:space="preserve">The </w:t>
      </w:r>
      <w:r w:rsidR="00766424" w:rsidRPr="00766424">
        <w:rPr>
          <w:rFonts w:ascii="Arial" w:hAnsi="Arial" w:cs="Arial"/>
        </w:rPr>
        <w:t xml:space="preserve">Risk Management Consultant service </w:t>
      </w:r>
      <w:r w:rsidR="00766424">
        <w:rPr>
          <w:rFonts w:ascii="Arial" w:hAnsi="Arial" w:cs="Arial"/>
        </w:rPr>
        <w:t xml:space="preserve">fee of 6% </w:t>
      </w:r>
      <w:r w:rsidR="00766424" w:rsidRPr="00766424">
        <w:rPr>
          <w:rFonts w:ascii="Arial" w:hAnsi="Arial" w:cs="Arial"/>
        </w:rPr>
        <w:t xml:space="preserve">are established by </w:t>
      </w:r>
      <w:r w:rsidR="00766424">
        <w:rPr>
          <w:rFonts w:ascii="Arial" w:hAnsi="Arial" w:cs="Arial"/>
        </w:rPr>
        <w:t xml:space="preserve">the JIF </w:t>
      </w:r>
      <w:r w:rsidR="00766424" w:rsidRPr="00766424">
        <w:rPr>
          <w:rFonts w:ascii="Arial" w:hAnsi="Arial" w:cs="Arial"/>
        </w:rPr>
        <w:t xml:space="preserve">and paid from the </w:t>
      </w:r>
      <w:r w:rsidR="00BE6880">
        <w:rPr>
          <w:rFonts w:ascii="Arial" w:hAnsi="Arial" w:cs="Arial"/>
        </w:rPr>
        <w:t xml:space="preserve">Authority’s </w:t>
      </w:r>
      <w:r w:rsidR="00766424" w:rsidRPr="00766424">
        <w:rPr>
          <w:rFonts w:ascii="Arial" w:hAnsi="Arial" w:cs="Arial"/>
        </w:rPr>
        <w:t>annual JIF premiums</w:t>
      </w:r>
      <w:r w:rsidR="00766424">
        <w:rPr>
          <w:rFonts w:ascii="Arial" w:hAnsi="Arial" w:cs="Arial"/>
        </w:rPr>
        <w:t xml:space="preserve">.  </w:t>
      </w:r>
      <w:r w:rsidR="00C56642" w:rsidRPr="000865D7">
        <w:rPr>
          <w:rFonts w:ascii="Arial" w:hAnsi="Arial" w:cs="Arial"/>
          <w:bCs/>
        </w:rPr>
        <w:t>.</w:t>
      </w:r>
      <w:r w:rsidR="000865D7" w:rsidRPr="000865D7">
        <w:rPr>
          <w:rFonts w:ascii="Arial" w:hAnsi="Arial" w:cs="Arial"/>
          <w:bCs/>
        </w:rPr>
        <w:t xml:space="preserve">  The Finance Committee has reviewed and is recommending approval this evening.</w:t>
      </w:r>
    </w:p>
    <w:p w14:paraId="2E5D6F83" w14:textId="528DBE6A" w:rsidR="001954E8" w:rsidRPr="000865D7" w:rsidRDefault="001954E8" w:rsidP="000865D7">
      <w:pPr>
        <w:pStyle w:val="BodyText"/>
        <w:spacing w:after="0" w:line="240" w:lineRule="auto"/>
        <w:rPr>
          <w:rFonts w:cs="Arial"/>
          <w:bCs/>
          <w:sz w:val="22"/>
          <w:szCs w:val="22"/>
        </w:rPr>
      </w:pPr>
    </w:p>
    <w:p w14:paraId="5C7DA00D" w14:textId="558D4447" w:rsidR="00F568CA" w:rsidRPr="000865D7" w:rsidRDefault="002939FA" w:rsidP="00F568CA">
      <w:pPr>
        <w:spacing w:after="0" w:line="240" w:lineRule="auto"/>
        <w:jc w:val="both"/>
        <w:rPr>
          <w:rFonts w:ascii="Arial" w:hAnsi="Arial" w:cs="Arial"/>
          <w:bCs/>
        </w:rPr>
      </w:pPr>
      <w:r w:rsidRPr="002939FA">
        <w:rPr>
          <w:rFonts w:ascii="Arial" w:hAnsi="Arial" w:cs="Arial"/>
          <w:b/>
          <w:bCs/>
        </w:rPr>
        <w:t>Resolution of the Jackson Township Municipal Utilities Authority Authorizing Award of the 2024 Bi-Annual Chemical Supply Contracts, Contract No. CT-24001 Through CT-24003, in an Amount not to Exceed $370,447.87.</w:t>
      </w:r>
      <w:r>
        <w:rPr>
          <w:rFonts w:ascii="Arial" w:hAnsi="Arial" w:cs="Arial"/>
          <w:b/>
          <w:bCs/>
        </w:rPr>
        <w:t xml:space="preserve">  </w:t>
      </w:r>
      <w:r w:rsidR="00F568CA">
        <w:rPr>
          <w:rFonts w:ascii="Arial" w:hAnsi="Arial" w:cs="Arial"/>
          <w:b/>
          <w:bCs/>
        </w:rPr>
        <w:t>T</w:t>
      </w:r>
      <w:r w:rsidRPr="00472145">
        <w:rPr>
          <w:rFonts w:ascii="Arial" w:hAnsi="Arial" w:cs="Arial"/>
        </w:rPr>
        <w:t>he Authority duly advertised and solicited</w:t>
      </w:r>
      <w:r w:rsidRPr="00472145">
        <w:rPr>
          <w:rFonts w:ascii="Arial" w:hAnsi="Arial" w:cs="Arial"/>
          <w:szCs w:val="24"/>
        </w:rPr>
        <w:t xml:space="preserve"> bids on September 15, 2023, for various chemical supplies</w:t>
      </w:r>
      <w:r>
        <w:rPr>
          <w:rFonts w:ascii="Arial" w:hAnsi="Arial" w:cs="Arial"/>
          <w:szCs w:val="24"/>
        </w:rPr>
        <w:t xml:space="preserve"> for a </w:t>
      </w:r>
      <w:r w:rsidRPr="00417062">
        <w:rPr>
          <w:rFonts w:ascii="Arial" w:hAnsi="Arial" w:cs="Arial"/>
        </w:rPr>
        <w:t>term of six (6) month</w:t>
      </w:r>
      <w:r>
        <w:rPr>
          <w:rFonts w:ascii="Arial" w:hAnsi="Arial" w:cs="Arial"/>
        </w:rPr>
        <w:t xml:space="preserve">s, from </w:t>
      </w:r>
      <w:r w:rsidRPr="00417062">
        <w:rPr>
          <w:rFonts w:ascii="Arial" w:hAnsi="Arial" w:cs="Arial"/>
        </w:rPr>
        <w:t>January 1, 2024 through June 30, 2024</w:t>
      </w:r>
      <w:r>
        <w:rPr>
          <w:rFonts w:ascii="Arial" w:hAnsi="Arial" w:cs="Arial"/>
        </w:rPr>
        <w:t>.  S</w:t>
      </w:r>
      <w:r w:rsidRPr="00241A41">
        <w:rPr>
          <w:rFonts w:ascii="Arial" w:hAnsi="Arial" w:cs="Arial"/>
          <w:szCs w:val="24"/>
        </w:rPr>
        <w:t>ix (6) bids were received and publicly opened on September 28, 2023</w:t>
      </w:r>
      <w:r>
        <w:rPr>
          <w:rFonts w:ascii="Arial" w:hAnsi="Arial" w:cs="Arial"/>
          <w:szCs w:val="24"/>
        </w:rPr>
        <w:t>. T</w:t>
      </w:r>
      <w:r w:rsidRPr="00241A41">
        <w:rPr>
          <w:rFonts w:ascii="Arial" w:hAnsi="Arial" w:cs="Arial"/>
          <w:szCs w:val="24"/>
        </w:rPr>
        <w:t>hree (3) of the bidders were determined to be lowest responsive and responsible in an amount not to exceed $370,447.87</w:t>
      </w:r>
      <w:r>
        <w:rPr>
          <w:rFonts w:ascii="Arial" w:hAnsi="Arial" w:cs="Arial"/>
          <w:szCs w:val="24"/>
        </w:rPr>
        <w:t>. N</w:t>
      </w:r>
      <w:r w:rsidRPr="00472145">
        <w:rPr>
          <w:rFonts w:ascii="Arial" w:hAnsi="Arial" w:cs="Arial"/>
          <w:szCs w:val="24"/>
        </w:rPr>
        <w:t xml:space="preserve">o bids were received for Ferrous Chloride nor </w:t>
      </w:r>
      <w:r>
        <w:rPr>
          <w:rFonts w:ascii="Arial" w:hAnsi="Arial" w:cs="Arial"/>
          <w:szCs w:val="24"/>
        </w:rPr>
        <w:t xml:space="preserve">for </w:t>
      </w:r>
      <w:r w:rsidRPr="00472145">
        <w:rPr>
          <w:rFonts w:ascii="Arial" w:hAnsi="Arial" w:cs="Arial"/>
          <w:szCs w:val="24"/>
        </w:rPr>
        <w:t>D-Limone</w:t>
      </w:r>
      <w:r>
        <w:rPr>
          <w:rFonts w:ascii="Arial" w:hAnsi="Arial" w:cs="Arial"/>
          <w:szCs w:val="24"/>
        </w:rPr>
        <w:t xml:space="preserve"> </w:t>
      </w:r>
      <w:r w:rsidRPr="00472145">
        <w:rPr>
          <w:rFonts w:ascii="Arial" w:hAnsi="Arial" w:cs="Arial"/>
          <w:szCs w:val="24"/>
        </w:rPr>
        <w:t>- Citrus Degreaser</w:t>
      </w:r>
      <w:r w:rsidR="00F568CA">
        <w:rPr>
          <w:rFonts w:ascii="Arial" w:hAnsi="Arial" w:cs="Arial"/>
          <w:szCs w:val="24"/>
        </w:rPr>
        <w:t>, which will be rebid</w:t>
      </w:r>
      <w:r>
        <w:rPr>
          <w:rFonts w:ascii="Arial" w:hAnsi="Arial" w:cs="Arial"/>
          <w:szCs w:val="24"/>
        </w:rPr>
        <w:t xml:space="preserve">.  The </w:t>
      </w:r>
      <w:r w:rsidRPr="00472145">
        <w:rPr>
          <w:rFonts w:ascii="Arial" w:hAnsi="Arial" w:cs="Arial"/>
          <w:szCs w:val="24"/>
        </w:rPr>
        <w:t xml:space="preserve">lowest responsive and responsible bidders </w:t>
      </w:r>
      <w:r>
        <w:rPr>
          <w:rFonts w:ascii="Arial" w:hAnsi="Arial" w:cs="Arial"/>
          <w:szCs w:val="24"/>
        </w:rPr>
        <w:t xml:space="preserve">are as follows:  </w:t>
      </w:r>
      <w:r w:rsidRPr="002939FA">
        <w:rPr>
          <w:rFonts w:ascii="Arial" w:hAnsi="Arial" w:cs="Arial"/>
          <w:szCs w:val="24"/>
        </w:rPr>
        <w:t>Univar Solutions USA, Inc.</w:t>
      </w:r>
      <w:r>
        <w:rPr>
          <w:rFonts w:ascii="Arial" w:hAnsi="Arial" w:cs="Arial"/>
          <w:szCs w:val="24"/>
        </w:rPr>
        <w:t xml:space="preserve">, </w:t>
      </w:r>
      <w:r w:rsidRPr="00472145">
        <w:rPr>
          <w:rFonts w:ascii="Arial" w:hAnsi="Arial" w:cs="Arial"/>
          <w:szCs w:val="24"/>
        </w:rPr>
        <w:t>Contract No</w:t>
      </w:r>
      <w:r>
        <w:rPr>
          <w:rFonts w:ascii="Arial" w:hAnsi="Arial" w:cs="Arial"/>
          <w:szCs w:val="24"/>
        </w:rPr>
        <w:t xml:space="preserve">. </w:t>
      </w:r>
      <w:r w:rsidRPr="00472145">
        <w:rPr>
          <w:rFonts w:ascii="Arial" w:hAnsi="Arial" w:cs="Arial"/>
          <w:szCs w:val="24"/>
        </w:rPr>
        <w:t>CT-24001 (Sodium Hydroxide)</w:t>
      </w:r>
      <w:r>
        <w:rPr>
          <w:rFonts w:ascii="Arial" w:hAnsi="Arial" w:cs="Arial"/>
          <w:szCs w:val="24"/>
        </w:rPr>
        <w:t xml:space="preserve">, in the amount of </w:t>
      </w:r>
      <w:r w:rsidRPr="00472145">
        <w:rPr>
          <w:rFonts w:ascii="Arial" w:hAnsi="Arial" w:cs="Arial"/>
          <w:szCs w:val="24"/>
        </w:rPr>
        <w:t>$136,500.00</w:t>
      </w:r>
      <w:r>
        <w:rPr>
          <w:rFonts w:ascii="Arial" w:hAnsi="Arial" w:cs="Arial"/>
          <w:szCs w:val="24"/>
        </w:rPr>
        <w:t xml:space="preserve">; </w:t>
      </w:r>
      <w:r w:rsidRPr="00472145">
        <w:rPr>
          <w:rFonts w:ascii="Arial" w:hAnsi="Arial" w:cs="Arial"/>
          <w:szCs w:val="24"/>
        </w:rPr>
        <w:t>George S. Coyne Chemical Co., Inc.</w:t>
      </w:r>
      <w:r>
        <w:rPr>
          <w:rFonts w:ascii="Arial" w:hAnsi="Arial" w:cs="Arial"/>
          <w:szCs w:val="24"/>
        </w:rPr>
        <w:t xml:space="preserve">, </w:t>
      </w:r>
      <w:r w:rsidRPr="00472145">
        <w:rPr>
          <w:rFonts w:ascii="Arial" w:hAnsi="Arial" w:cs="Arial"/>
          <w:szCs w:val="24"/>
        </w:rPr>
        <w:t>Contract No</w:t>
      </w:r>
      <w:r>
        <w:rPr>
          <w:rFonts w:ascii="Arial" w:hAnsi="Arial" w:cs="Arial"/>
          <w:szCs w:val="24"/>
        </w:rPr>
        <w:t xml:space="preserve">. </w:t>
      </w:r>
      <w:r w:rsidRPr="00472145">
        <w:rPr>
          <w:rFonts w:ascii="Arial" w:hAnsi="Arial" w:cs="Arial"/>
          <w:szCs w:val="24"/>
        </w:rPr>
        <w:t>CT-24002 (Sodium Hypochlorite Drums and</w:t>
      </w:r>
      <w:r>
        <w:rPr>
          <w:rFonts w:ascii="Arial" w:hAnsi="Arial" w:cs="Arial"/>
          <w:szCs w:val="24"/>
        </w:rPr>
        <w:t xml:space="preserve"> Iron Sequestering Agent</w:t>
      </w:r>
      <w:r w:rsidRPr="00472145">
        <w:rPr>
          <w:rFonts w:ascii="Arial" w:hAnsi="Arial" w:cs="Arial"/>
          <w:szCs w:val="24"/>
        </w:rPr>
        <w:t>)</w:t>
      </w:r>
      <w:r>
        <w:rPr>
          <w:rFonts w:ascii="Arial" w:hAnsi="Arial" w:cs="Arial"/>
          <w:szCs w:val="24"/>
        </w:rPr>
        <w:t xml:space="preserve">, in the amount of </w:t>
      </w:r>
      <w:r w:rsidRPr="00472145">
        <w:rPr>
          <w:rFonts w:ascii="Arial" w:hAnsi="Arial" w:cs="Arial"/>
          <w:szCs w:val="24"/>
        </w:rPr>
        <w:t>$20,447.87</w:t>
      </w:r>
      <w:r>
        <w:rPr>
          <w:rFonts w:ascii="Arial" w:hAnsi="Arial" w:cs="Arial"/>
          <w:szCs w:val="24"/>
        </w:rPr>
        <w:t xml:space="preserve">; and </w:t>
      </w:r>
      <w:r w:rsidRPr="00241A41">
        <w:rPr>
          <w:rFonts w:ascii="Arial" w:hAnsi="Arial" w:cs="Arial"/>
          <w:szCs w:val="24"/>
        </w:rPr>
        <w:t>PVS Minibulk, Inc.</w:t>
      </w:r>
      <w:r>
        <w:rPr>
          <w:rFonts w:ascii="Arial" w:hAnsi="Arial" w:cs="Arial"/>
          <w:szCs w:val="24"/>
        </w:rPr>
        <w:t xml:space="preserve">, </w:t>
      </w:r>
      <w:r w:rsidRPr="00472145">
        <w:rPr>
          <w:rFonts w:ascii="Arial" w:hAnsi="Arial" w:cs="Arial"/>
          <w:szCs w:val="24"/>
        </w:rPr>
        <w:t>Contract No</w:t>
      </w:r>
      <w:r>
        <w:rPr>
          <w:rFonts w:ascii="Arial" w:hAnsi="Arial" w:cs="Arial"/>
          <w:szCs w:val="24"/>
        </w:rPr>
        <w:t>. C</w:t>
      </w:r>
      <w:r w:rsidRPr="00472145">
        <w:rPr>
          <w:rFonts w:ascii="Arial" w:hAnsi="Arial" w:cs="Arial"/>
          <w:szCs w:val="24"/>
        </w:rPr>
        <w:t>T-24003 (Sodium Hypochlorite Bulk)</w:t>
      </w:r>
      <w:r>
        <w:rPr>
          <w:rFonts w:ascii="Arial" w:hAnsi="Arial" w:cs="Arial"/>
          <w:szCs w:val="24"/>
        </w:rPr>
        <w:t xml:space="preserve">, in the amount of </w:t>
      </w:r>
      <w:r w:rsidRPr="00472145">
        <w:rPr>
          <w:rFonts w:ascii="Arial" w:hAnsi="Arial" w:cs="Arial"/>
          <w:szCs w:val="24"/>
        </w:rPr>
        <w:t>$213,500.00</w:t>
      </w:r>
      <w:r>
        <w:rPr>
          <w:rFonts w:ascii="Arial" w:hAnsi="Arial" w:cs="Arial"/>
          <w:szCs w:val="24"/>
        </w:rPr>
        <w:t xml:space="preserve">, for a total </w:t>
      </w:r>
      <w:r w:rsidR="00F568CA">
        <w:rPr>
          <w:rFonts w:ascii="Arial" w:hAnsi="Arial" w:cs="Arial"/>
          <w:szCs w:val="24"/>
        </w:rPr>
        <w:t xml:space="preserve">price of $370,447.87.  </w:t>
      </w:r>
      <w:r w:rsidR="00F568CA" w:rsidRPr="000865D7">
        <w:rPr>
          <w:rFonts w:ascii="Arial" w:hAnsi="Arial" w:cs="Arial"/>
          <w:bCs/>
        </w:rPr>
        <w:t>The Finance Committee has reviewed and is recommending approval this evening.</w:t>
      </w:r>
    </w:p>
    <w:p w14:paraId="0E4D213A" w14:textId="77777777" w:rsidR="001954E8" w:rsidRDefault="001954E8" w:rsidP="002939FA">
      <w:pPr>
        <w:pStyle w:val="BodyText"/>
        <w:spacing w:after="0" w:line="240" w:lineRule="auto"/>
        <w:rPr>
          <w:rFonts w:cs="Arial"/>
          <w:b/>
          <w:bCs/>
          <w:sz w:val="22"/>
          <w:szCs w:val="22"/>
        </w:rPr>
      </w:pPr>
    </w:p>
    <w:p w14:paraId="625CC051" w14:textId="14862AB4" w:rsidR="00F568CA" w:rsidRDefault="00F568CA" w:rsidP="00F568CA">
      <w:pPr>
        <w:pStyle w:val="BodyText"/>
        <w:spacing w:after="0" w:line="240" w:lineRule="auto"/>
        <w:rPr>
          <w:rFonts w:cs="Arial"/>
          <w:bCs/>
          <w:sz w:val="22"/>
          <w:szCs w:val="22"/>
        </w:rPr>
      </w:pPr>
      <w:r w:rsidRPr="00F568CA">
        <w:rPr>
          <w:rFonts w:cs="Arial"/>
          <w:b/>
          <w:bCs/>
          <w:sz w:val="22"/>
          <w:szCs w:val="22"/>
        </w:rPr>
        <w:t xml:space="preserve">Resolution of the Jackson Township Municipal Utilities Authority Authorizing Award of a Lease/Service Agreement, Contract No. CT-23067, Pursuant to State Contract No. 40467/G2075, to Atlantic Tomorrows Office, in an Amount of $9,534.60 Plus “Cost Per Copy” Overage Charges.  </w:t>
      </w:r>
      <w:r w:rsidRPr="00F568CA">
        <w:rPr>
          <w:rFonts w:cs="Arial"/>
          <w:bCs/>
          <w:sz w:val="22"/>
          <w:szCs w:val="22"/>
        </w:rPr>
        <w:t xml:space="preserve">The current Customer Service photocopier five-year “cost per copy” service agreement will end on November 30, 2023 and </w:t>
      </w:r>
      <w:proofErr w:type="gramStart"/>
      <w:r w:rsidRPr="00F568CA">
        <w:rPr>
          <w:rFonts w:cs="Arial"/>
          <w:bCs/>
          <w:sz w:val="22"/>
          <w:szCs w:val="22"/>
        </w:rPr>
        <w:t>is in need of</w:t>
      </w:r>
      <w:proofErr w:type="gramEnd"/>
      <w:r w:rsidRPr="00F568CA">
        <w:rPr>
          <w:rFonts w:cs="Arial"/>
          <w:bCs/>
          <w:sz w:val="22"/>
          <w:szCs w:val="22"/>
        </w:rPr>
        <w:t xml:space="preserve"> replacement. T</w:t>
      </w:r>
      <w:r w:rsidRPr="00F568CA">
        <w:rPr>
          <w:rFonts w:cs="Arial"/>
          <w:sz w:val="22"/>
          <w:szCs w:val="22"/>
        </w:rPr>
        <w:t>he Authority desires to award a Lease/Service Agreement to Atlantic Tomorrows Office</w:t>
      </w:r>
      <w:r w:rsidR="007F4722">
        <w:rPr>
          <w:rFonts w:cs="Arial"/>
          <w:sz w:val="22"/>
          <w:szCs w:val="22"/>
        </w:rPr>
        <w:t xml:space="preserve"> for 60 months</w:t>
      </w:r>
      <w:r w:rsidRPr="00F568CA">
        <w:rPr>
          <w:rFonts w:cs="Arial"/>
          <w:bCs/>
          <w:sz w:val="22"/>
          <w:szCs w:val="22"/>
        </w:rPr>
        <w:t xml:space="preserve">, </w:t>
      </w:r>
      <w:r w:rsidRPr="00F568CA">
        <w:rPr>
          <w:rFonts w:cs="Arial"/>
          <w:sz w:val="22"/>
          <w:szCs w:val="22"/>
        </w:rPr>
        <w:t xml:space="preserve">from December 1, 2023 through November 30, 2028, in an amount of $9,534.60, as allowed under State Contract No. 40467/G2075 plus “cost per copy” overage charges billed annually at $.0076 per page for all copies in excess of 9,000 copies quarterly.  </w:t>
      </w:r>
      <w:bookmarkStart w:id="8" w:name="_Hlk149574633"/>
      <w:r w:rsidRPr="00F568CA">
        <w:rPr>
          <w:rFonts w:cs="Arial"/>
          <w:bCs/>
          <w:sz w:val="22"/>
          <w:szCs w:val="22"/>
        </w:rPr>
        <w:t>The Finance Committee has reviewed and is recommending approval this evening.</w:t>
      </w:r>
    </w:p>
    <w:bookmarkEnd w:id="8"/>
    <w:p w14:paraId="50506AF5" w14:textId="77777777" w:rsidR="00414BDA" w:rsidRDefault="00414BDA" w:rsidP="00F568CA">
      <w:pPr>
        <w:pStyle w:val="BodyText"/>
        <w:spacing w:after="0" w:line="240" w:lineRule="auto"/>
        <w:rPr>
          <w:rFonts w:cs="Arial"/>
          <w:bCs/>
          <w:sz w:val="22"/>
          <w:szCs w:val="22"/>
        </w:rPr>
      </w:pPr>
    </w:p>
    <w:bookmarkEnd w:id="6"/>
    <w:p w14:paraId="5D44A786" w14:textId="4023D01F" w:rsidR="0065391F" w:rsidRDefault="0065391F" w:rsidP="0065391F">
      <w:pPr>
        <w:pStyle w:val="BodyText"/>
        <w:spacing w:after="0" w:line="240" w:lineRule="auto"/>
        <w:rPr>
          <w:rFonts w:cs="Arial"/>
          <w:bCs/>
          <w:sz w:val="22"/>
          <w:szCs w:val="22"/>
        </w:rPr>
      </w:pPr>
      <w:r w:rsidRPr="0065391F">
        <w:rPr>
          <w:rFonts w:cs="Arial"/>
          <w:b/>
          <w:bCs/>
          <w:sz w:val="22"/>
          <w:szCs w:val="22"/>
        </w:rPr>
        <w:t>Resolution of the Jackson Township Municipal Utilities Authority Adopting Updated Personnel Policies and Procedures Manual and Employee Handbook.</w:t>
      </w:r>
      <w:r w:rsidRPr="0065391F">
        <w:rPr>
          <w:rFonts w:cs="Arial"/>
          <w:bCs/>
          <w:sz w:val="22"/>
          <w:szCs w:val="22"/>
        </w:rPr>
        <w:tab/>
        <w:t xml:space="preserve">  This Handbook is recommended to be updated every two (2) years in accordance with the Municipal Excess Liability Joint Insurance Fund (MEL) as part of a program for lowering insurance deductibles.  The most recent changes to the Personnel Policies and Procedures Manual and Employee Handbook (Handbook) has been updated by the Authority staff and has been </w:t>
      </w:r>
      <w:r w:rsidR="00046D84">
        <w:rPr>
          <w:rFonts w:cs="Arial"/>
          <w:bCs/>
          <w:sz w:val="22"/>
          <w:szCs w:val="22"/>
        </w:rPr>
        <w:t xml:space="preserve">certified by </w:t>
      </w:r>
      <w:r w:rsidRPr="0065391F">
        <w:rPr>
          <w:rFonts w:cs="Arial"/>
          <w:bCs/>
          <w:sz w:val="22"/>
          <w:szCs w:val="22"/>
        </w:rPr>
        <w:t>the Authority’s General Council</w:t>
      </w:r>
      <w:r w:rsidR="0096595C">
        <w:rPr>
          <w:rFonts w:cs="Arial"/>
          <w:bCs/>
          <w:sz w:val="22"/>
          <w:szCs w:val="22"/>
        </w:rPr>
        <w:t>,</w:t>
      </w:r>
      <w:r w:rsidRPr="0065391F">
        <w:rPr>
          <w:rFonts w:cs="Arial"/>
          <w:bCs/>
          <w:sz w:val="22"/>
          <w:szCs w:val="22"/>
        </w:rPr>
        <w:t xml:space="preserve"> as required by the MEL.  </w:t>
      </w:r>
      <w:r w:rsidR="00046D84">
        <w:rPr>
          <w:rFonts w:cs="Arial"/>
          <w:bCs/>
          <w:sz w:val="22"/>
          <w:szCs w:val="22"/>
        </w:rPr>
        <w:t xml:space="preserve">The staff has met all of the training requirements that goes along with the update.  </w:t>
      </w:r>
      <w:r w:rsidR="0096595C">
        <w:rPr>
          <w:rFonts w:cs="Arial"/>
          <w:bCs/>
          <w:sz w:val="22"/>
          <w:szCs w:val="22"/>
        </w:rPr>
        <w:t>Both t</w:t>
      </w:r>
      <w:r w:rsidRPr="0065391F">
        <w:rPr>
          <w:rFonts w:cs="Arial"/>
          <w:bCs/>
          <w:sz w:val="22"/>
          <w:szCs w:val="22"/>
        </w:rPr>
        <w:t>he</w:t>
      </w:r>
      <w:r w:rsidR="0096595C">
        <w:rPr>
          <w:rFonts w:cs="Arial"/>
          <w:bCs/>
          <w:sz w:val="22"/>
          <w:szCs w:val="22"/>
        </w:rPr>
        <w:t xml:space="preserve"> Administrative Committee and Personnel Committee have reviewed the </w:t>
      </w:r>
      <w:r w:rsidRPr="0065391F">
        <w:rPr>
          <w:rFonts w:cs="Arial"/>
          <w:bCs/>
          <w:sz w:val="22"/>
          <w:szCs w:val="22"/>
        </w:rPr>
        <w:t xml:space="preserve"> </w:t>
      </w:r>
      <w:r w:rsidR="0096595C">
        <w:rPr>
          <w:rFonts w:cs="Arial"/>
          <w:bCs/>
          <w:sz w:val="22"/>
          <w:szCs w:val="22"/>
        </w:rPr>
        <w:t xml:space="preserve">changes and are </w:t>
      </w:r>
      <w:r w:rsidRPr="0065391F">
        <w:rPr>
          <w:rFonts w:cs="Arial"/>
          <w:bCs/>
          <w:sz w:val="22"/>
          <w:szCs w:val="22"/>
        </w:rPr>
        <w:t>recommending approval this evening.</w:t>
      </w:r>
      <w:r w:rsidR="0096595C">
        <w:rPr>
          <w:rFonts w:cs="Arial"/>
          <w:bCs/>
          <w:sz w:val="22"/>
          <w:szCs w:val="22"/>
        </w:rPr>
        <w:t xml:space="preserve">  This will </w:t>
      </w:r>
      <w:r w:rsidR="00425FA3">
        <w:rPr>
          <w:rFonts w:cs="Arial"/>
          <w:bCs/>
          <w:sz w:val="22"/>
          <w:szCs w:val="22"/>
        </w:rPr>
        <w:t>meet</w:t>
      </w:r>
      <w:r w:rsidR="0096595C">
        <w:rPr>
          <w:rFonts w:cs="Arial"/>
          <w:bCs/>
          <w:sz w:val="22"/>
          <w:szCs w:val="22"/>
        </w:rPr>
        <w:t xml:space="preserve"> the JIF deadline of November 1, 2023.</w:t>
      </w:r>
    </w:p>
    <w:p w14:paraId="187F3DA6" w14:textId="77777777" w:rsidR="0096595C" w:rsidRDefault="0096595C" w:rsidP="0065391F">
      <w:pPr>
        <w:pStyle w:val="BodyText"/>
        <w:spacing w:after="0" w:line="240" w:lineRule="auto"/>
        <w:rPr>
          <w:rFonts w:cs="Arial"/>
          <w:bCs/>
          <w:sz w:val="22"/>
          <w:szCs w:val="22"/>
        </w:rPr>
      </w:pPr>
    </w:p>
    <w:p w14:paraId="6A8EDDCA" w14:textId="3232D561" w:rsidR="0096595C" w:rsidRPr="00F01BEC" w:rsidRDefault="0096595C" w:rsidP="0096595C">
      <w:pPr>
        <w:spacing w:after="0" w:line="240" w:lineRule="auto"/>
        <w:jc w:val="both"/>
        <w:rPr>
          <w:rFonts w:ascii="Arial" w:hAnsi="Arial" w:cs="Arial"/>
          <w:b/>
          <w:bCs/>
        </w:rPr>
      </w:pPr>
      <w:bookmarkStart w:id="9" w:name="_Hlk148356827"/>
      <w:r w:rsidRPr="00F01BEC">
        <w:rPr>
          <w:rFonts w:ascii="Arial" w:hAnsi="Arial" w:cs="Arial"/>
          <w:b/>
          <w:bCs/>
        </w:rPr>
        <w:t>Resolution of the Jackson Township Municipal Utilities Authority Authorizing Amendments to the Operations and Maintenance Eligibility Requirements.</w:t>
      </w:r>
      <w:bookmarkEnd w:id="9"/>
      <w:r w:rsidRPr="00F01BEC">
        <w:rPr>
          <w:rFonts w:ascii="Arial" w:hAnsi="Arial" w:cs="Arial"/>
          <w:b/>
          <w:bCs/>
        </w:rPr>
        <w:t xml:space="preserve">  </w:t>
      </w:r>
      <w:r w:rsidRPr="00F01BEC">
        <w:rPr>
          <w:rFonts w:ascii="Arial" w:hAnsi="Arial" w:cs="Arial"/>
        </w:rPr>
        <w:t xml:space="preserve">The Authority's Salary Guide and Eligibility Requirements were last adopted on June 22, 2023.  The Authority’s staff believes it is appropriate to amend the current Eligibility Requirements for the Maintenance and Operations Departments.  </w:t>
      </w:r>
      <w:r w:rsidRPr="00F01BEC">
        <w:rPr>
          <w:rFonts w:ascii="Arial" w:hAnsi="Arial" w:cs="Arial"/>
          <w:bCs/>
        </w:rPr>
        <w:t xml:space="preserve">The </w:t>
      </w:r>
      <w:r w:rsidR="005E71C7">
        <w:rPr>
          <w:rFonts w:ascii="Arial" w:hAnsi="Arial" w:cs="Arial"/>
          <w:bCs/>
        </w:rPr>
        <w:t xml:space="preserve">Finance and </w:t>
      </w:r>
      <w:r w:rsidRPr="00F01BEC">
        <w:rPr>
          <w:rFonts w:ascii="Arial" w:hAnsi="Arial" w:cs="Arial"/>
          <w:bCs/>
        </w:rPr>
        <w:t>Personnel Committee</w:t>
      </w:r>
      <w:r w:rsidR="005E71C7">
        <w:rPr>
          <w:rFonts w:ascii="Arial" w:hAnsi="Arial" w:cs="Arial"/>
          <w:bCs/>
        </w:rPr>
        <w:t>s</w:t>
      </w:r>
      <w:r w:rsidRPr="00F01BEC">
        <w:rPr>
          <w:rFonts w:ascii="Arial" w:hAnsi="Arial" w:cs="Arial"/>
          <w:bCs/>
        </w:rPr>
        <w:t xml:space="preserve"> ha</w:t>
      </w:r>
      <w:r w:rsidR="005E71C7">
        <w:rPr>
          <w:rFonts w:ascii="Arial" w:hAnsi="Arial" w:cs="Arial"/>
          <w:bCs/>
        </w:rPr>
        <w:t>ve</w:t>
      </w:r>
      <w:r w:rsidRPr="00F01BEC">
        <w:rPr>
          <w:rFonts w:ascii="Arial" w:hAnsi="Arial" w:cs="Arial"/>
          <w:bCs/>
        </w:rPr>
        <w:t xml:space="preserve"> reviewed and is recommending approval this evening.</w:t>
      </w:r>
    </w:p>
    <w:p w14:paraId="5DD6A6E4" w14:textId="77777777" w:rsidR="0065391F" w:rsidRPr="0065391F" w:rsidRDefault="0065391F" w:rsidP="00A04355">
      <w:pPr>
        <w:pStyle w:val="BodyText"/>
        <w:spacing w:after="0" w:line="240" w:lineRule="auto"/>
        <w:rPr>
          <w:rFonts w:cs="Arial"/>
          <w:b/>
          <w:bCs/>
          <w:sz w:val="22"/>
          <w:szCs w:val="22"/>
        </w:rPr>
      </w:pPr>
    </w:p>
    <w:p w14:paraId="6BB08635" w14:textId="2DDBA1B0" w:rsidR="00A04355" w:rsidRPr="001B1391" w:rsidRDefault="00A04355" w:rsidP="00A04355">
      <w:pPr>
        <w:pStyle w:val="BodyText"/>
        <w:spacing w:after="0" w:line="240" w:lineRule="auto"/>
        <w:rPr>
          <w:rFonts w:cs="Arial"/>
          <w:sz w:val="22"/>
          <w:szCs w:val="22"/>
        </w:rPr>
      </w:pPr>
      <w:r w:rsidRPr="00FC6AB6">
        <w:rPr>
          <w:rFonts w:cs="Arial"/>
          <w:b/>
          <w:bCs/>
          <w:sz w:val="22"/>
          <w:szCs w:val="22"/>
        </w:rPr>
        <w:t xml:space="preserve">Pandemic-Related Water &amp; Sewer Arrearages.  </w:t>
      </w:r>
      <w:r w:rsidRPr="00FC6AB6">
        <w:rPr>
          <w:rFonts w:cs="Arial"/>
          <w:sz w:val="22"/>
          <w:szCs w:val="22"/>
        </w:rPr>
        <w:t>Following is the update on the bill assistance programs being</w:t>
      </w:r>
      <w:r w:rsidRPr="001B1391">
        <w:rPr>
          <w:rFonts w:cs="Arial"/>
          <w:sz w:val="22"/>
          <w:szCs w:val="22"/>
        </w:rPr>
        <w:t xml:space="preserve"> offered:</w:t>
      </w:r>
    </w:p>
    <w:p w14:paraId="319C1F04" w14:textId="44226BAF" w:rsidR="00A04355" w:rsidRPr="00A04355" w:rsidRDefault="00A04355" w:rsidP="00A04355">
      <w:pPr>
        <w:pStyle w:val="BodyText"/>
        <w:numPr>
          <w:ilvl w:val="0"/>
          <w:numId w:val="11"/>
        </w:numPr>
        <w:spacing w:after="0" w:line="240" w:lineRule="auto"/>
        <w:ind w:left="900"/>
        <w:rPr>
          <w:rFonts w:cs="Arial"/>
          <w:sz w:val="22"/>
          <w:szCs w:val="22"/>
        </w:rPr>
      </w:pPr>
      <w:r w:rsidRPr="00A04355">
        <w:rPr>
          <w:rFonts w:cs="Arial"/>
          <w:sz w:val="22"/>
          <w:szCs w:val="22"/>
        </w:rPr>
        <w:t xml:space="preserve">Low Income Household Water Assistance program (LIHWAP):  </w:t>
      </w:r>
      <w:bookmarkStart w:id="10" w:name="_Hlk137808514"/>
      <w:r w:rsidRPr="00A04355">
        <w:rPr>
          <w:rFonts w:cs="Arial"/>
          <w:sz w:val="22"/>
          <w:szCs w:val="22"/>
        </w:rPr>
        <w:t>As of the date of this report the Authority has received a net total of $</w:t>
      </w:r>
      <w:r w:rsidR="00B7036C">
        <w:rPr>
          <w:rFonts w:cs="Arial"/>
          <w:sz w:val="22"/>
          <w:szCs w:val="22"/>
        </w:rPr>
        <w:t>100,194.73</w:t>
      </w:r>
      <w:r w:rsidR="00802D68">
        <w:rPr>
          <w:rFonts w:cs="Arial"/>
          <w:sz w:val="22"/>
          <w:szCs w:val="22"/>
        </w:rPr>
        <w:t xml:space="preserve"> </w:t>
      </w:r>
      <w:r w:rsidRPr="00A04355">
        <w:rPr>
          <w:rFonts w:cs="Arial"/>
          <w:sz w:val="22"/>
          <w:szCs w:val="22"/>
        </w:rPr>
        <w:t>from the State</w:t>
      </w:r>
      <w:r w:rsidR="00802D68">
        <w:rPr>
          <w:rFonts w:cs="Arial"/>
          <w:sz w:val="22"/>
          <w:szCs w:val="22"/>
        </w:rPr>
        <w:t xml:space="preserve">.  This represents </w:t>
      </w:r>
      <w:r w:rsidR="00B7036C">
        <w:rPr>
          <w:rFonts w:cs="Arial"/>
          <w:sz w:val="22"/>
          <w:szCs w:val="22"/>
        </w:rPr>
        <w:t>ninety-five (95</w:t>
      </w:r>
      <w:r w:rsidR="00E677AB">
        <w:rPr>
          <w:rFonts w:cs="Arial"/>
          <w:sz w:val="22"/>
          <w:szCs w:val="22"/>
        </w:rPr>
        <w:t>)</w:t>
      </w:r>
      <w:r w:rsidR="00802D68">
        <w:rPr>
          <w:rFonts w:cs="Arial"/>
          <w:sz w:val="22"/>
          <w:szCs w:val="22"/>
        </w:rPr>
        <w:t xml:space="preserve"> applications </w:t>
      </w:r>
      <w:r w:rsidR="00E677AB">
        <w:rPr>
          <w:rFonts w:cs="Arial"/>
          <w:sz w:val="22"/>
          <w:szCs w:val="22"/>
        </w:rPr>
        <w:t xml:space="preserve">approved,  </w:t>
      </w:r>
      <w:r w:rsidR="008C53FB">
        <w:rPr>
          <w:rFonts w:cs="Arial"/>
          <w:sz w:val="22"/>
          <w:szCs w:val="22"/>
        </w:rPr>
        <w:t>seven (7</w:t>
      </w:r>
      <w:r w:rsidR="00E677AB">
        <w:rPr>
          <w:rFonts w:cs="Arial"/>
          <w:sz w:val="22"/>
          <w:szCs w:val="22"/>
        </w:rPr>
        <w:t xml:space="preserve">) applications </w:t>
      </w:r>
      <w:r w:rsidR="00583C30">
        <w:rPr>
          <w:rFonts w:cs="Arial"/>
          <w:sz w:val="22"/>
          <w:szCs w:val="22"/>
        </w:rPr>
        <w:t>denied,</w:t>
      </w:r>
      <w:r w:rsidR="00802D68">
        <w:rPr>
          <w:rFonts w:cs="Arial"/>
          <w:sz w:val="22"/>
          <w:szCs w:val="22"/>
        </w:rPr>
        <w:t xml:space="preserve"> and </w:t>
      </w:r>
      <w:r w:rsidR="008C53FB">
        <w:rPr>
          <w:rFonts w:cs="Arial"/>
          <w:sz w:val="22"/>
          <w:szCs w:val="22"/>
        </w:rPr>
        <w:t>forty-three (43</w:t>
      </w:r>
      <w:r w:rsidR="00E677AB">
        <w:rPr>
          <w:rFonts w:cs="Arial"/>
          <w:sz w:val="22"/>
          <w:szCs w:val="22"/>
        </w:rPr>
        <w:t>)</w:t>
      </w:r>
      <w:r w:rsidR="00802D68">
        <w:rPr>
          <w:rFonts w:cs="Arial"/>
          <w:sz w:val="22"/>
          <w:szCs w:val="22"/>
        </w:rPr>
        <w:t xml:space="preserve"> </w:t>
      </w:r>
      <w:r w:rsidR="00E677AB">
        <w:rPr>
          <w:rFonts w:cs="Arial"/>
          <w:sz w:val="22"/>
          <w:szCs w:val="22"/>
        </w:rPr>
        <w:t xml:space="preserve">applications submitted.  </w:t>
      </w:r>
      <w:r w:rsidR="00B7036C">
        <w:rPr>
          <w:rFonts w:cs="Arial"/>
          <w:sz w:val="22"/>
          <w:szCs w:val="22"/>
        </w:rPr>
        <w:t>The LIHWAP portal is currently closed to new applications</w:t>
      </w:r>
      <w:r w:rsidR="005C024B">
        <w:rPr>
          <w:rFonts w:cs="Arial"/>
          <w:sz w:val="22"/>
          <w:szCs w:val="22"/>
        </w:rPr>
        <w:t>.</w:t>
      </w:r>
    </w:p>
    <w:bookmarkEnd w:id="10"/>
    <w:p w14:paraId="4D5EAAFA" w14:textId="77777777" w:rsidR="00A04355" w:rsidRPr="001B1391" w:rsidRDefault="00A04355" w:rsidP="00A04355">
      <w:pPr>
        <w:pStyle w:val="BodyText"/>
        <w:spacing w:after="0" w:line="240" w:lineRule="auto"/>
        <w:ind w:hanging="360"/>
        <w:rPr>
          <w:rFonts w:cs="Arial"/>
          <w:sz w:val="22"/>
          <w:szCs w:val="22"/>
        </w:rPr>
      </w:pPr>
      <w:r w:rsidRPr="001B1391">
        <w:rPr>
          <w:rFonts w:cs="Arial"/>
          <w:sz w:val="22"/>
          <w:szCs w:val="22"/>
        </w:rPr>
        <w:t xml:space="preserve"> </w:t>
      </w:r>
    </w:p>
    <w:p w14:paraId="6F339745" w14:textId="4770646B" w:rsidR="00A04355" w:rsidRPr="008C53FB" w:rsidRDefault="00A04355" w:rsidP="008C53FB">
      <w:pPr>
        <w:pStyle w:val="BodyText"/>
        <w:numPr>
          <w:ilvl w:val="0"/>
          <w:numId w:val="11"/>
        </w:numPr>
        <w:spacing w:after="0" w:line="240" w:lineRule="auto"/>
        <w:ind w:left="900"/>
        <w:rPr>
          <w:rFonts w:cs="Arial"/>
          <w:sz w:val="22"/>
          <w:szCs w:val="22"/>
        </w:rPr>
      </w:pPr>
      <w:r w:rsidRPr="00A04355">
        <w:rPr>
          <w:rFonts w:cs="Arial"/>
          <w:sz w:val="22"/>
          <w:szCs w:val="22"/>
        </w:rPr>
        <w:t xml:space="preserve">Twelve (12) month interest free payment plan option for customers who have arrearages through </w:t>
      </w:r>
      <w:r w:rsidR="00802D68">
        <w:rPr>
          <w:rFonts w:cs="Arial"/>
          <w:sz w:val="22"/>
          <w:szCs w:val="22"/>
        </w:rPr>
        <w:t xml:space="preserve">this date.  </w:t>
      </w:r>
      <w:bookmarkStart w:id="11" w:name="_Hlk137808559"/>
      <w:r w:rsidR="00802D68">
        <w:rPr>
          <w:rFonts w:cs="Arial"/>
          <w:sz w:val="22"/>
          <w:szCs w:val="22"/>
        </w:rPr>
        <w:t>T</w:t>
      </w:r>
      <w:r w:rsidRPr="00A04355">
        <w:rPr>
          <w:rFonts w:cs="Arial"/>
          <w:sz w:val="22"/>
          <w:szCs w:val="22"/>
        </w:rPr>
        <w:t xml:space="preserve">here are </w:t>
      </w:r>
      <w:r w:rsidR="008C53FB">
        <w:rPr>
          <w:rFonts w:cs="Arial"/>
          <w:sz w:val="22"/>
          <w:szCs w:val="22"/>
        </w:rPr>
        <w:t>twelve (12</w:t>
      </w:r>
      <w:r w:rsidRPr="00A04355">
        <w:rPr>
          <w:rFonts w:cs="Arial"/>
          <w:sz w:val="22"/>
          <w:szCs w:val="22"/>
        </w:rPr>
        <w:t>) accounts that remain compliant with the Payment Plan option. The total amount due from the accounts is $</w:t>
      </w:r>
      <w:r w:rsidR="008C53FB">
        <w:rPr>
          <w:rFonts w:cs="Arial"/>
          <w:sz w:val="22"/>
          <w:szCs w:val="22"/>
        </w:rPr>
        <w:t>9,172.11</w:t>
      </w:r>
      <w:r w:rsidRPr="00A04355">
        <w:rPr>
          <w:rFonts w:cs="Arial"/>
          <w:sz w:val="22"/>
          <w:szCs w:val="22"/>
        </w:rPr>
        <w:t xml:space="preserve">. </w:t>
      </w:r>
      <w:r w:rsidR="008C53FB" w:rsidRPr="00A44ED5">
        <w:rPr>
          <w:rFonts w:cs="Arial"/>
          <w:sz w:val="22"/>
          <w:szCs w:val="22"/>
        </w:rPr>
        <w:t>The payment plan is coming to an end as of October 31, 2023.</w:t>
      </w:r>
    </w:p>
    <w:bookmarkEnd w:id="11"/>
    <w:p w14:paraId="293F1473" w14:textId="77777777" w:rsidR="00A04355" w:rsidRPr="001B1391" w:rsidRDefault="00A04355" w:rsidP="00A04355">
      <w:pPr>
        <w:pStyle w:val="BodyText"/>
        <w:spacing w:after="0" w:line="240" w:lineRule="auto"/>
        <w:ind w:hanging="360"/>
        <w:rPr>
          <w:rFonts w:cs="Arial"/>
          <w:sz w:val="22"/>
          <w:szCs w:val="22"/>
        </w:rPr>
      </w:pPr>
    </w:p>
    <w:p w14:paraId="3C81B8B4" w14:textId="3CE8485E" w:rsidR="00802D68" w:rsidRPr="00802D68" w:rsidRDefault="00A04355" w:rsidP="00A04355">
      <w:pPr>
        <w:pStyle w:val="BodyText"/>
        <w:numPr>
          <w:ilvl w:val="0"/>
          <w:numId w:val="11"/>
        </w:numPr>
        <w:spacing w:after="0" w:line="240" w:lineRule="auto"/>
        <w:ind w:left="900"/>
        <w:rPr>
          <w:rFonts w:cs="Arial"/>
        </w:rPr>
      </w:pPr>
      <w:r w:rsidRPr="00A04355">
        <w:rPr>
          <w:rFonts w:cs="Arial"/>
          <w:sz w:val="22"/>
          <w:szCs w:val="22"/>
        </w:rPr>
        <w:t xml:space="preserve">HomeServe Bill Assistance Program: </w:t>
      </w:r>
      <w:r w:rsidR="00B7036C" w:rsidRPr="00DC0DAF">
        <w:rPr>
          <w:rFonts w:cs="Arial"/>
          <w:sz w:val="22"/>
          <w:szCs w:val="22"/>
        </w:rPr>
        <w:t>To date seven (7) applications have been received. Six (6) of which qualified for assistance totaling $1,500.00, with the latest one received in May</w:t>
      </w:r>
      <w:r w:rsidR="00B7036C">
        <w:rPr>
          <w:rFonts w:cs="Arial"/>
          <w:sz w:val="22"/>
          <w:szCs w:val="22"/>
        </w:rPr>
        <w:t xml:space="preserve">.  </w:t>
      </w:r>
      <w:r w:rsidR="00802D68">
        <w:rPr>
          <w:rFonts w:cs="Arial"/>
          <w:sz w:val="22"/>
          <w:szCs w:val="22"/>
        </w:rPr>
        <w:t xml:space="preserve">There has been no new activity. </w:t>
      </w:r>
    </w:p>
    <w:p w14:paraId="02AC32BE" w14:textId="77777777" w:rsidR="00802D68" w:rsidRDefault="00802D68" w:rsidP="00802D68">
      <w:pPr>
        <w:pStyle w:val="BodyText"/>
        <w:spacing w:after="0" w:line="240" w:lineRule="auto"/>
        <w:rPr>
          <w:rFonts w:cs="Arial"/>
          <w:sz w:val="22"/>
          <w:szCs w:val="22"/>
        </w:rPr>
      </w:pPr>
    </w:p>
    <w:p w14:paraId="3F86668B" w14:textId="59796BA4" w:rsidR="00B931ED" w:rsidRPr="00440937" w:rsidRDefault="00B931ED" w:rsidP="00B931ED">
      <w:pPr>
        <w:spacing w:after="0" w:line="240" w:lineRule="auto"/>
        <w:jc w:val="both"/>
        <w:rPr>
          <w:rFonts w:ascii="Arial" w:eastAsia="Times New Roman" w:hAnsi="Arial" w:cs="Arial"/>
          <w:b/>
          <w:bCs/>
          <w:spacing w:val="-5"/>
          <w:u w:val="single"/>
        </w:rPr>
      </w:pPr>
      <w:r w:rsidRPr="00440937">
        <w:rPr>
          <w:rFonts w:ascii="Arial" w:eastAsia="Times New Roman" w:hAnsi="Arial" w:cs="Arial"/>
          <w:b/>
          <w:bCs/>
          <w:spacing w:val="-5"/>
          <w:u w:val="single"/>
        </w:rPr>
        <w:t>PERSONNEL COMMITTEE</w:t>
      </w:r>
    </w:p>
    <w:p w14:paraId="2218C94D" w14:textId="77777777" w:rsidR="00B931ED" w:rsidRDefault="00B931ED" w:rsidP="00B931ED">
      <w:pPr>
        <w:spacing w:after="0" w:line="240" w:lineRule="auto"/>
        <w:ind w:left="2160" w:hanging="1800"/>
        <w:jc w:val="both"/>
        <w:rPr>
          <w:rFonts w:ascii="Arial" w:hAnsi="Arial" w:cs="Arial"/>
          <w:b/>
          <w:bCs/>
        </w:rPr>
      </w:pPr>
    </w:p>
    <w:p w14:paraId="5732BFBF" w14:textId="0009D6E8" w:rsidR="008C53FB" w:rsidRPr="00A44ED5" w:rsidRDefault="008C53FB" w:rsidP="005C27C5">
      <w:pPr>
        <w:pStyle w:val="Title"/>
        <w:ind w:left="720"/>
        <w:jc w:val="both"/>
        <w:rPr>
          <w:rFonts w:ascii="Arial" w:hAnsi="Arial" w:cs="Arial"/>
          <w:sz w:val="22"/>
          <w:szCs w:val="22"/>
        </w:rPr>
      </w:pPr>
      <w:bookmarkStart w:id="12" w:name="_Hlk135304584"/>
      <w:bookmarkStart w:id="13" w:name="_Hlk135303585"/>
      <w:bookmarkStart w:id="14" w:name="_Hlk146030299"/>
      <w:r w:rsidRPr="00A44ED5">
        <w:rPr>
          <w:rFonts w:ascii="Arial" w:hAnsi="Arial" w:cs="Arial"/>
          <w:sz w:val="22"/>
          <w:szCs w:val="22"/>
        </w:rPr>
        <w:t>Proposed Employee Promotions</w:t>
      </w:r>
    </w:p>
    <w:p w14:paraId="50F2EB83" w14:textId="77777777" w:rsidR="008C53FB" w:rsidRPr="00A44ED5" w:rsidRDefault="008C53FB" w:rsidP="008C53FB">
      <w:pPr>
        <w:pStyle w:val="Title"/>
        <w:jc w:val="both"/>
        <w:rPr>
          <w:rFonts w:ascii="Arial" w:hAnsi="Arial" w:cs="Arial"/>
          <w:sz w:val="22"/>
          <w:szCs w:val="22"/>
        </w:rPr>
      </w:pPr>
    </w:p>
    <w:bookmarkEnd w:id="12"/>
    <w:p w14:paraId="1241D45D" w14:textId="77777777" w:rsidR="008C53FB" w:rsidRPr="005C27C5" w:rsidRDefault="008C53FB" w:rsidP="008C53FB">
      <w:pPr>
        <w:pStyle w:val="BodyTextIndent"/>
        <w:ind w:left="720"/>
        <w:rPr>
          <w:rFonts w:ascii="Arial" w:hAnsi="Arial" w:cs="Arial"/>
          <w:bCs/>
        </w:rPr>
      </w:pPr>
      <w:r w:rsidRPr="005C27C5">
        <w:rPr>
          <w:rFonts w:ascii="Arial" w:hAnsi="Arial" w:cs="Arial"/>
          <w:bCs/>
        </w:rPr>
        <w:t>There are three (3) promotions listed on this month’s agenda, which have been recommended by their supervisors.</w:t>
      </w:r>
    </w:p>
    <w:p w14:paraId="3416AFE9" w14:textId="77777777" w:rsidR="00F01BEC" w:rsidRPr="00F01BEC" w:rsidRDefault="008C53FB" w:rsidP="00F01BEC">
      <w:pPr>
        <w:pStyle w:val="BodyText"/>
        <w:spacing w:after="0" w:line="240" w:lineRule="auto"/>
        <w:ind w:left="720"/>
        <w:rPr>
          <w:rFonts w:cs="Arial"/>
          <w:b/>
          <w:bCs/>
          <w:sz w:val="22"/>
          <w:szCs w:val="22"/>
        </w:rPr>
      </w:pPr>
      <w:bookmarkStart w:id="15" w:name="_Hlk148356586"/>
      <w:r w:rsidRPr="00F01BEC">
        <w:rPr>
          <w:rFonts w:cs="Arial"/>
          <w:b/>
          <w:bCs/>
          <w:sz w:val="22"/>
          <w:szCs w:val="22"/>
        </w:rPr>
        <w:t>Resolution of the Jackson Township Municipal Utilities Authority Authorizing the Promotion of Lisa Childs to the Civil Service Title of Clerk 3 (Billing).</w:t>
      </w:r>
      <w:bookmarkEnd w:id="15"/>
      <w:r w:rsidRPr="005C27C5">
        <w:rPr>
          <w:rFonts w:cs="Arial"/>
          <w:sz w:val="22"/>
          <w:szCs w:val="22"/>
        </w:rPr>
        <w:t xml:space="preserve">  </w:t>
      </w:r>
      <w:bookmarkStart w:id="16" w:name="_Hlk142045653"/>
      <w:r w:rsidRPr="005C27C5">
        <w:rPr>
          <w:rFonts w:cs="Arial"/>
          <w:sz w:val="22"/>
          <w:szCs w:val="22"/>
        </w:rPr>
        <w:t>Ms. Lisa Childs has held the Civil Service Commission (CSC) title of Clerk 2 (Billing) since September 27, 2021. She has acquired the requisite experience to qualify for a promotion to the CSC title of Clerk 3.  The promotion would be eligible for an hourly rate increase to $20.05/hr ($41,704.00/yr) effective October 30, 2023.</w:t>
      </w:r>
      <w:r w:rsidR="00F01BEC">
        <w:rPr>
          <w:rFonts w:cs="Arial"/>
          <w:b/>
          <w:bCs/>
          <w:sz w:val="22"/>
          <w:szCs w:val="22"/>
        </w:rPr>
        <w:t xml:space="preserve">  </w:t>
      </w:r>
      <w:r w:rsidR="00F01BEC" w:rsidRPr="00F01BEC">
        <w:rPr>
          <w:rFonts w:cs="Arial"/>
          <w:bCs/>
          <w:sz w:val="22"/>
          <w:szCs w:val="22"/>
        </w:rPr>
        <w:t>The Personnel Committee has reviewed and is recommending approval this evening.</w:t>
      </w:r>
    </w:p>
    <w:p w14:paraId="49A10F54" w14:textId="77777777" w:rsidR="008C53FB" w:rsidRPr="005C27C5" w:rsidRDefault="008C53FB" w:rsidP="008C53FB">
      <w:pPr>
        <w:pStyle w:val="Title"/>
        <w:jc w:val="both"/>
        <w:rPr>
          <w:rFonts w:ascii="Arial" w:hAnsi="Arial" w:cs="Arial"/>
          <w:b w:val="0"/>
          <w:bCs w:val="0"/>
          <w:sz w:val="22"/>
          <w:szCs w:val="22"/>
        </w:rPr>
      </w:pPr>
    </w:p>
    <w:p w14:paraId="42D5D69C" w14:textId="5817E5B0" w:rsidR="008C53FB" w:rsidRPr="005C27C5" w:rsidRDefault="008C53FB" w:rsidP="00F01BEC">
      <w:pPr>
        <w:pStyle w:val="BodyText"/>
        <w:spacing w:after="0" w:line="240" w:lineRule="auto"/>
        <w:ind w:left="720"/>
        <w:rPr>
          <w:rFonts w:cs="Arial"/>
          <w:b/>
          <w:bCs/>
          <w:sz w:val="22"/>
          <w:szCs w:val="22"/>
        </w:rPr>
      </w:pPr>
      <w:bookmarkStart w:id="17" w:name="_Hlk148356610"/>
      <w:r w:rsidRPr="00F01BEC">
        <w:rPr>
          <w:rFonts w:cs="Arial"/>
          <w:b/>
          <w:bCs/>
          <w:sz w:val="22"/>
          <w:szCs w:val="22"/>
        </w:rPr>
        <w:t>Resolution of the Jackson Township Municipal Utilities Authority Authorizing the Promotion of Daniel Howell to the Civil Service Title of Sewer Repairer 1/Water Repairer 1 (Operations).</w:t>
      </w:r>
      <w:bookmarkEnd w:id="17"/>
      <w:r w:rsidR="00276009">
        <w:rPr>
          <w:rFonts w:cs="Arial"/>
          <w:sz w:val="22"/>
          <w:szCs w:val="22"/>
        </w:rPr>
        <w:t xml:space="preserve"> </w:t>
      </w:r>
      <w:r w:rsidRPr="005C27C5">
        <w:rPr>
          <w:rFonts w:cs="Arial"/>
          <w:sz w:val="22"/>
          <w:szCs w:val="22"/>
        </w:rPr>
        <w:t>Mr. Daniel Howell has held the Civil Service Commission (CSC) title of Water Repairer 1 since November 25, 2019. He has acquired the requisite experience to qualify for a promotion to the CSC title of Sewer Repairer 1/Water Repairer 1 (Operations).  The promotion would be eligible for an hourly rate increase to $24.00/hr ($49,920.00/yr) effective October 30, 2023.</w:t>
      </w:r>
      <w:r w:rsidR="00F01BEC">
        <w:rPr>
          <w:rFonts w:cs="Arial"/>
          <w:b/>
          <w:bCs/>
          <w:sz w:val="22"/>
          <w:szCs w:val="22"/>
        </w:rPr>
        <w:t xml:space="preserve">  </w:t>
      </w:r>
      <w:r w:rsidR="00F01BEC" w:rsidRPr="00F01BEC">
        <w:rPr>
          <w:rFonts w:cs="Arial"/>
          <w:bCs/>
          <w:sz w:val="22"/>
          <w:szCs w:val="22"/>
        </w:rPr>
        <w:t>The Personnel Committee has reviewed and is recommending approval this evening.</w:t>
      </w:r>
    </w:p>
    <w:p w14:paraId="2096E5B5" w14:textId="77777777" w:rsidR="008C53FB" w:rsidRPr="005C27C5" w:rsidRDefault="008C53FB" w:rsidP="005C27C5">
      <w:pPr>
        <w:pStyle w:val="Title"/>
        <w:ind w:left="720"/>
        <w:jc w:val="both"/>
        <w:rPr>
          <w:rFonts w:ascii="Arial" w:hAnsi="Arial" w:cs="Arial"/>
          <w:b w:val="0"/>
          <w:bCs w:val="0"/>
          <w:sz w:val="22"/>
          <w:szCs w:val="22"/>
        </w:rPr>
      </w:pPr>
    </w:p>
    <w:p w14:paraId="30358024" w14:textId="77777777" w:rsidR="00F01BEC" w:rsidRPr="00F01BEC" w:rsidRDefault="008C53FB" w:rsidP="00F01BEC">
      <w:pPr>
        <w:pStyle w:val="BodyText"/>
        <w:spacing w:after="0" w:line="240" w:lineRule="auto"/>
        <w:ind w:left="720"/>
        <w:rPr>
          <w:rFonts w:cs="Arial"/>
          <w:b/>
          <w:bCs/>
          <w:sz w:val="22"/>
          <w:szCs w:val="22"/>
        </w:rPr>
      </w:pPr>
      <w:bookmarkStart w:id="18" w:name="_Hlk148356779"/>
      <w:r w:rsidRPr="00F01BEC">
        <w:rPr>
          <w:rFonts w:cs="Arial"/>
          <w:b/>
          <w:bCs/>
          <w:sz w:val="22"/>
          <w:szCs w:val="22"/>
        </w:rPr>
        <w:t>Resolution of the Jackson Township Municipal Utilities Authority Authorizing the Promotion of David Price to the Civil Service Title of Sewer Repairer 1/Water Repairer 1 (Operations).</w:t>
      </w:r>
      <w:bookmarkEnd w:id="18"/>
      <w:r w:rsidR="00276009">
        <w:rPr>
          <w:rFonts w:cs="Arial"/>
          <w:sz w:val="22"/>
          <w:szCs w:val="22"/>
        </w:rPr>
        <w:t xml:space="preserve"> </w:t>
      </w:r>
      <w:r w:rsidRPr="005C27C5">
        <w:rPr>
          <w:rFonts w:cs="Arial"/>
          <w:sz w:val="22"/>
          <w:szCs w:val="22"/>
        </w:rPr>
        <w:t>Mr. David Price has held the Civil Service Commission (CSC) title of Water Repairer 1 since November 25, 2019. He has acquired the requisite experience to qualify for a promotion to the CSC title of Sewer Repairer 1/Water Repairer 1 (Operations).  The promotion would be eligible for an hourly rate increase to $24.00/hr ($49,920.00/yr) effective October 30, 2023.</w:t>
      </w:r>
      <w:r w:rsidR="00F01BEC">
        <w:rPr>
          <w:rFonts w:cs="Arial"/>
          <w:b/>
          <w:bCs/>
          <w:sz w:val="22"/>
          <w:szCs w:val="22"/>
        </w:rPr>
        <w:t xml:space="preserve">  </w:t>
      </w:r>
      <w:r w:rsidR="00F01BEC" w:rsidRPr="00F01BEC">
        <w:rPr>
          <w:rFonts w:cs="Arial"/>
          <w:bCs/>
          <w:sz w:val="22"/>
          <w:szCs w:val="22"/>
        </w:rPr>
        <w:t>The Personnel Committee has reviewed and is recommending approval this evening.</w:t>
      </w:r>
    </w:p>
    <w:p w14:paraId="3B89902C" w14:textId="77777777" w:rsidR="008C53FB" w:rsidRPr="00A44ED5" w:rsidRDefault="008C53FB" w:rsidP="008C53FB">
      <w:pPr>
        <w:pStyle w:val="Title"/>
        <w:ind w:left="1080"/>
        <w:jc w:val="both"/>
        <w:rPr>
          <w:rFonts w:ascii="Arial" w:hAnsi="Arial" w:cs="Arial"/>
          <w:b w:val="0"/>
          <w:bCs w:val="0"/>
          <w:sz w:val="22"/>
          <w:szCs w:val="22"/>
        </w:rPr>
      </w:pPr>
    </w:p>
    <w:p w14:paraId="276CCB44" w14:textId="3B646B3C" w:rsidR="008C53FB" w:rsidRPr="00A44ED5" w:rsidRDefault="008C53FB" w:rsidP="00276009">
      <w:pPr>
        <w:pStyle w:val="BodyText"/>
        <w:spacing w:after="0" w:line="240" w:lineRule="auto"/>
        <w:ind w:firstLine="720"/>
        <w:rPr>
          <w:rFonts w:cs="Arial"/>
          <w:b/>
          <w:bCs/>
          <w:sz w:val="22"/>
          <w:szCs w:val="22"/>
        </w:rPr>
      </w:pPr>
      <w:bookmarkStart w:id="19" w:name="_Hlk137748651"/>
      <w:bookmarkEnd w:id="16"/>
      <w:r w:rsidRPr="00A44ED5">
        <w:rPr>
          <w:b/>
          <w:bCs/>
          <w:sz w:val="22"/>
          <w:szCs w:val="22"/>
        </w:rPr>
        <w:t>New Hire(s)</w:t>
      </w:r>
    </w:p>
    <w:p w14:paraId="13BEBD08" w14:textId="77777777" w:rsidR="008C53FB" w:rsidRPr="00A44ED5" w:rsidRDefault="008C53FB" w:rsidP="008C53FB">
      <w:pPr>
        <w:pStyle w:val="BodyText"/>
        <w:spacing w:after="0"/>
        <w:rPr>
          <w:rFonts w:cs="Arial"/>
          <w:bCs/>
          <w:sz w:val="22"/>
          <w:szCs w:val="22"/>
        </w:rPr>
      </w:pPr>
      <w:r w:rsidRPr="00A44ED5">
        <w:rPr>
          <w:rFonts w:cs="Arial"/>
          <w:bCs/>
          <w:sz w:val="22"/>
          <w:szCs w:val="22"/>
        </w:rPr>
        <w:tab/>
      </w:r>
    </w:p>
    <w:p w14:paraId="1766A0C5" w14:textId="77777777" w:rsidR="008C53FB" w:rsidRPr="00F01BEC" w:rsidRDefault="008C53FB" w:rsidP="00276009">
      <w:pPr>
        <w:pStyle w:val="Title"/>
        <w:ind w:left="720"/>
        <w:jc w:val="both"/>
        <w:rPr>
          <w:rFonts w:ascii="Arial" w:hAnsi="Arial" w:cs="Arial"/>
          <w:b w:val="0"/>
          <w:bCs w:val="0"/>
          <w:sz w:val="22"/>
          <w:szCs w:val="22"/>
        </w:rPr>
      </w:pPr>
      <w:r w:rsidRPr="00F01BEC">
        <w:rPr>
          <w:rFonts w:ascii="Arial" w:hAnsi="Arial" w:cs="Arial"/>
          <w:b w:val="0"/>
          <w:bCs w:val="0"/>
          <w:sz w:val="22"/>
          <w:szCs w:val="22"/>
        </w:rPr>
        <w:t>The Authority is looking to ratify the hiring of an open full-time position in the Technical Maintenance Department.</w:t>
      </w:r>
    </w:p>
    <w:p w14:paraId="57325645" w14:textId="77777777" w:rsidR="008C53FB" w:rsidRPr="00F01BEC" w:rsidRDefault="008C53FB" w:rsidP="008C53FB">
      <w:pPr>
        <w:pStyle w:val="Title"/>
        <w:jc w:val="both"/>
        <w:rPr>
          <w:rFonts w:ascii="Arial" w:hAnsi="Arial" w:cs="Arial"/>
          <w:b w:val="0"/>
          <w:bCs w:val="0"/>
          <w:sz w:val="22"/>
          <w:szCs w:val="22"/>
        </w:rPr>
      </w:pPr>
    </w:p>
    <w:p w14:paraId="03209170" w14:textId="73B3067B" w:rsidR="00F01BEC" w:rsidRDefault="00276009" w:rsidP="00F01BEC">
      <w:pPr>
        <w:pStyle w:val="BodyText"/>
        <w:spacing w:after="0" w:line="240" w:lineRule="auto"/>
        <w:ind w:left="720"/>
        <w:rPr>
          <w:rFonts w:cs="Arial"/>
          <w:bCs/>
          <w:sz w:val="22"/>
          <w:szCs w:val="22"/>
        </w:rPr>
      </w:pPr>
      <w:bookmarkStart w:id="20" w:name="_Hlk148356797"/>
      <w:r w:rsidRPr="00F01BEC">
        <w:rPr>
          <w:rFonts w:cs="Arial"/>
          <w:b/>
          <w:bCs/>
          <w:sz w:val="22"/>
          <w:szCs w:val="22"/>
        </w:rPr>
        <w:t>Resolution of the Jackson Township Municipal Utilities Authority Ratifying the Permanent Hire of Brian Ricciardella under the Civil Service Title of Laborer 1 (Technical Maintenance).</w:t>
      </w:r>
      <w:bookmarkEnd w:id="20"/>
      <w:r w:rsidR="00F01BEC">
        <w:rPr>
          <w:rFonts w:cs="Arial"/>
          <w:sz w:val="22"/>
          <w:szCs w:val="22"/>
        </w:rPr>
        <w:t xml:space="preserve"> </w:t>
      </w:r>
      <w:r w:rsidR="008C53FB" w:rsidRPr="00F01BEC">
        <w:rPr>
          <w:rFonts w:cs="Arial"/>
          <w:sz w:val="22"/>
          <w:szCs w:val="22"/>
        </w:rPr>
        <w:t>Mr. Brian Ricciardella has the experience and education required to fill the open Technical Maintenance position under the non-competitive Civil Service Commission title of Laborer 1. The position would be at a rate of $18.00/hr ($37,440.00/yr) with benefits. Mr. White’s effective date will be on or about October 23, 2023.</w:t>
      </w:r>
      <w:r w:rsidR="00F01BEC" w:rsidRPr="00F01BEC">
        <w:rPr>
          <w:rFonts w:cs="Arial"/>
          <w:b/>
          <w:bCs/>
          <w:sz w:val="22"/>
          <w:szCs w:val="22"/>
        </w:rPr>
        <w:t xml:space="preserve">  </w:t>
      </w:r>
      <w:r w:rsidR="00F01BEC" w:rsidRPr="00F01BEC">
        <w:rPr>
          <w:rFonts w:cs="Arial"/>
          <w:bCs/>
          <w:sz w:val="22"/>
          <w:szCs w:val="22"/>
        </w:rPr>
        <w:t>The Personnel Committee has reviewed and is recommending approval this evening.</w:t>
      </w:r>
    </w:p>
    <w:p w14:paraId="29B4E997" w14:textId="77777777" w:rsidR="008C4115" w:rsidRDefault="008C4115" w:rsidP="00F01BEC">
      <w:pPr>
        <w:pStyle w:val="BodyText"/>
        <w:spacing w:after="0" w:line="240" w:lineRule="auto"/>
        <w:ind w:left="720"/>
        <w:rPr>
          <w:rFonts w:cs="Arial"/>
          <w:b/>
          <w:bCs/>
          <w:sz w:val="22"/>
          <w:szCs w:val="22"/>
        </w:rPr>
      </w:pPr>
    </w:p>
    <w:p w14:paraId="53872ED7" w14:textId="77777777" w:rsidR="008C4115" w:rsidRPr="00F01BEC" w:rsidRDefault="008C4115" w:rsidP="008C4115">
      <w:pPr>
        <w:pStyle w:val="BodyText"/>
        <w:spacing w:after="0" w:line="240" w:lineRule="auto"/>
        <w:ind w:left="720"/>
        <w:rPr>
          <w:rFonts w:cs="Arial"/>
          <w:b/>
          <w:bCs/>
          <w:sz w:val="22"/>
          <w:szCs w:val="22"/>
        </w:rPr>
      </w:pPr>
      <w:r w:rsidRPr="008C4115">
        <w:rPr>
          <w:rFonts w:cs="Arial"/>
          <w:b/>
          <w:bCs/>
          <w:sz w:val="22"/>
          <w:szCs w:val="22"/>
        </w:rPr>
        <w:t xml:space="preserve">Resolution of the Jackson Township Municipal Utilities Authority </w:t>
      </w:r>
      <w:bookmarkStart w:id="21" w:name="_Hlk148364076"/>
      <w:r w:rsidRPr="008C4115">
        <w:rPr>
          <w:rFonts w:cs="Arial"/>
          <w:b/>
          <w:bCs/>
          <w:sz w:val="22"/>
          <w:szCs w:val="22"/>
        </w:rPr>
        <w:t>Appointing Michael Janusz as the Public Agency Compliance Officer for 2024.</w:t>
      </w:r>
      <w:bookmarkEnd w:id="21"/>
      <w:r w:rsidRPr="008C4115">
        <w:rPr>
          <w:rFonts w:cs="Arial"/>
          <w:b/>
          <w:bCs/>
          <w:sz w:val="22"/>
          <w:szCs w:val="22"/>
        </w:rPr>
        <w:t xml:space="preserve">  </w:t>
      </w:r>
      <w:r w:rsidRPr="008C4115">
        <w:rPr>
          <w:rFonts w:cs="Arial"/>
          <w:sz w:val="22"/>
          <w:szCs w:val="22"/>
        </w:rPr>
        <w:t>N.J.A.C. 17:27-3.3 requires the Authority to designate a public agency compliance officer (hereinafter referred to as “P.A.C.O.”) and to notify the Division of Purchase and Property of this designation annually by January 10</w:t>
      </w:r>
      <w:r w:rsidRPr="008C4115">
        <w:rPr>
          <w:rFonts w:cs="Arial"/>
          <w:sz w:val="22"/>
          <w:szCs w:val="22"/>
          <w:vertAlign w:val="superscript"/>
        </w:rPr>
        <w:t xml:space="preserve">th </w:t>
      </w:r>
      <w:r w:rsidRPr="008C4115">
        <w:rPr>
          <w:rFonts w:cs="Arial"/>
          <w:sz w:val="22"/>
          <w:szCs w:val="22"/>
        </w:rPr>
        <w:t>of the following year.  T</w:t>
      </w:r>
      <w:r w:rsidRPr="008C4115">
        <w:rPr>
          <w:rFonts w:cs="Arial"/>
          <w:bCs/>
          <w:sz w:val="22"/>
          <w:szCs w:val="22"/>
        </w:rPr>
        <w:t>he Authority’s staff is recommending designating Michael Janusz as the P.A.C.O. for 2024.</w:t>
      </w:r>
      <w:r w:rsidRPr="008C4115">
        <w:rPr>
          <w:rFonts w:cs="Arial"/>
          <w:b/>
          <w:bCs/>
          <w:sz w:val="22"/>
          <w:szCs w:val="22"/>
        </w:rPr>
        <w:t xml:space="preserve">  </w:t>
      </w:r>
      <w:bookmarkStart w:id="22" w:name="_Hlk149574853"/>
      <w:r w:rsidRPr="008C4115">
        <w:rPr>
          <w:rFonts w:cs="Arial"/>
          <w:bCs/>
          <w:sz w:val="22"/>
          <w:szCs w:val="22"/>
        </w:rPr>
        <w:t>The Personnel Committee has reviewed and is recommending approval this evening.</w:t>
      </w:r>
    </w:p>
    <w:bookmarkEnd w:id="22"/>
    <w:p w14:paraId="76C5AAC6" w14:textId="77777777" w:rsidR="008C4115" w:rsidRPr="00F01BEC" w:rsidRDefault="008C4115" w:rsidP="00F01BEC">
      <w:pPr>
        <w:pStyle w:val="BodyText"/>
        <w:spacing w:after="0" w:line="240" w:lineRule="auto"/>
        <w:ind w:left="720"/>
        <w:rPr>
          <w:rFonts w:cs="Arial"/>
          <w:b/>
          <w:bCs/>
          <w:sz w:val="22"/>
          <w:szCs w:val="22"/>
        </w:rPr>
      </w:pPr>
    </w:p>
    <w:bookmarkEnd w:id="13"/>
    <w:bookmarkEnd w:id="14"/>
    <w:bookmarkEnd w:id="19"/>
    <w:p w14:paraId="2ABE35BF" w14:textId="77777777" w:rsidR="00B931ED" w:rsidRPr="00440937" w:rsidRDefault="00B931ED" w:rsidP="00B931ED">
      <w:pPr>
        <w:spacing w:after="0" w:line="240" w:lineRule="auto"/>
        <w:jc w:val="both"/>
        <w:rPr>
          <w:rFonts w:ascii="Arial" w:eastAsia="Times New Roman" w:hAnsi="Arial" w:cs="Arial"/>
          <w:b/>
          <w:bCs/>
          <w:u w:val="single"/>
        </w:rPr>
      </w:pPr>
      <w:r w:rsidRPr="00440937">
        <w:rPr>
          <w:rFonts w:ascii="Arial" w:eastAsia="Times New Roman" w:hAnsi="Arial" w:cs="Arial"/>
          <w:b/>
          <w:bCs/>
          <w:u w:val="single"/>
        </w:rPr>
        <w:t>COMMENTS FROM THE PUBLIC</w:t>
      </w:r>
    </w:p>
    <w:p w14:paraId="5E20AF6F" w14:textId="77777777" w:rsidR="00B931ED" w:rsidRPr="00440937" w:rsidRDefault="00B931ED" w:rsidP="00B931ED">
      <w:pPr>
        <w:spacing w:after="0" w:line="240" w:lineRule="auto"/>
        <w:ind w:left="720"/>
        <w:jc w:val="both"/>
        <w:rPr>
          <w:rFonts w:ascii="Arial" w:eastAsia="Times New Roman" w:hAnsi="Arial" w:cs="Arial"/>
        </w:rPr>
      </w:pPr>
    </w:p>
    <w:p w14:paraId="26F7275E" w14:textId="77777777" w:rsidR="00B931ED" w:rsidRPr="00440937" w:rsidRDefault="00B931ED" w:rsidP="00B931ED">
      <w:pPr>
        <w:spacing w:after="0" w:line="240" w:lineRule="auto"/>
        <w:jc w:val="both"/>
        <w:rPr>
          <w:rFonts w:ascii="Arial" w:eastAsia="Times New Roman" w:hAnsi="Arial" w:cs="Arial"/>
        </w:rPr>
      </w:pPr>
      <w:r w:rsidRPr="00440937">
        <w:rPr>
          <w:rFonts w:ascii="Arial" w:eastAsia="Times New Roman" w:hAnsi="Arial" w:cs="Arial"/>
        </w:rPr>
        <w:t>None.</w:t>
      </w:r>
    </w:p>
    <w:p w14:paraId="61D27A92" w14:textId="77777777" w:rsidR="00B931ED" w:rsidRDefault="00B931ED" w:rsidP="00B931ED">
      <w:pPr>
        <w:spacing w:after="0" w:line="240" w:lineRule="auto"/>
        <w:jc w:val="both"/>
        <w:rPr>
          <w:rFonts w:ascii="Arial" w:hAnsi="Arial" w:cs="Arial"/>
          <w:b/>
          <w:bCs/>
          <w:u w:val="single"/>
        </w:rPr>
      </w:pPr>
    </w:p>
    <w:p w14:paraId="0E9322E8" w14:textId="475D4FFD" w:rsidR="003F2554" w:rsidRPr="00B931ED" w:rsidRDefault="00B931ED" w:rsidP="00B931ED">
      <w:pPr>
        <w:spacing w:after="0" w:line="240" w:lineRule="auto"/>
        <w:jc w:val="both"/>
        <w:rPr>
          <w:rFonts w:ascii="Arial" w:hAnsi="Arial" w:cs="Arial"/>
          <w:b/>
          <w:bCs/>
          <w:u w:val="single"/>
        </w:rPr>
      </w:pPr>
      <w:r w:rsidRPr="00B931ED">
        <w:rPr>
          <w:rFonts w:ascii="Arial" w:hAnsi="Arial" w:cs="Arial"/>
          <w:b/>
          <w:bCs/>
          <w:u w:val="single"/>
        </w:rPr>
        <w:t>CONSENT RESOLUTIONS:</w:t>
      </w:r>
    </w:p>
    <w:p w14:paraId="3DAEE1CB" w14:textId="77777777" w:rsidR="003F2554" w:rsidRPr="007F0D3F" w:rsidRDefault="003F2554" w:rsidP="003F2554">
      <w:pPr>
        <w:pStyle w:val="ListParagraph"/>
        <w:spacing w:after="0" w:line="240" w:lineRule="auto"/>
        <w:jc w:val="both"/>
        <w:rPr>
          <w:rFonts w:ascii="Arial" w:hAnsi="Arial" w:cs="Arial"/>
        </w:rPr>
      </w:pPr>
    </w:p>
    <w:p w14:paraId="02C53622"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rPr>
        <w:t xml:space="preserve">2023 – </w:t>
      </w:r>
      <w:r>
        <w:rPr>
          <w:rFonts w:ascii="Arial" w:hAnsi="Arial" w:cs="Arial"/>
        </w:rPr>
        <w:t>173</w:t>
      </w:r>
      <w:r w:rsidRPr="00FA3B57">
        <w:rPr>
          <w:rFonts w:ascii="Arial" w:hAnsi="Arial" w:cs="Arial"/>
        </w:rPr>
        <w:tab/>
        <w:t>Resolution of the Jackson Township Municipal Utilities Authority Accepting the Cash Management Report for Month Ending September 30, 2023.</w:t>
      </w:r>
    </w:p>
    <w:p w14:paraId="62BA616F" w14:textId="77777777" w:rsidR="00276009" w:rsidRPr="00FA3B57" w:rsidRDefault="00276009" w:rsidP="00276009">
      <w:pPr>
        <w:spacing w:after="0" w:line="240" w:lineRule="auto"/>
        <w:ind w:left="2160" w:hanging="1800"/>
        <w:jc w:val="both"/>
        <w:rPr>
          <w:rFonts w:ascii="Arial" w:hAnsi="Arial" w:cs="Arial"/>
        </w:rPr>
      </w:pPr>
    </w:p>
    <w:p w14:paraId="2338CA2D"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rPr>
        <w:t xml:space="preserve">2023 – </w:t>
      </w:r>
      <w:r>
        <w:rPr>
          <w:rFonts w:ascii="Arial" w:hAnsi="Arial" w:cs="Arial"/>
        </w:rPr>
        <w:t>174</w:t>
      </w:r>
      <w:r w:rsidRPr="00FA3B57">
        <w:rPr>
          <w:rFonts w:ascii="Arial" w:hAnsi="Arial" w:cs="Arial"/>
        </w:rPr>
        <w:tab/>
        <w:t>Resolution of the Jackson Township Municipal Utilities Authority Authorizing the Payment of Vouchers, Deposit Refunds, and Payroll for October 2023.</w:t>
      </w:r>
    </w:p>
    <w:p w14:paraId="54B0EB93" w14:textId="77777777" w:rsidR="00276009" w:rsidRPr="00FA3B57" w:rsidRDefault="00276009" w:rsidP="00276009">
      <w:pPr>
        <w:spacing w:after="0" w:line="240" w:lineRule="auto"/>
        <w:ind w:left="2160" w:hanging="1800"/>
        <w:jc w:val="both"/>
        <w:rPr>
          <w:rFonts w:ascii="Arial" w:hAnsi="Arial" w:cs="Arial"/>
        </w:rPr>
      </w:pPr>
    </w:p>
    <w:p w14:paraId="224A4E54"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rPr>
        <w:t xml:space="preserve">2023 – </w:t>
      </w:r>
      <w:r>
        <w:rPr>
          <w:rFonts w:ascii="Arial" w:hAnsi="Arial" w:cs="Arial"/>
        </w:rPr>
        <w:t>175</w:t>
      </w:r>
      <w:r w:rsidRPr="00FA3B57">
        <w:rPr>
          <w:rFonts w:ascii="Arial" w:hAnsi="Arial" w:cs="Arial"/>
        </w:rPr>
        <w:t xml:space="preserve"> </w:t>
      </w:r>
      <w:r w:rsidRPr="00FA3B57">
        <w:rPr>
          <w:rFonts w:ascii="Arial" w:hAnsi="Arial" w:cs="Arial"/>
        </w:rPr>
        <w:tab/>
        <w:t>Resolution of the Jackson Township Municipal Utilities Authority Granting Final Sewer and Water Approval to David Johnson Trust Office, Block 22206, Lot 2, On the Tax Map of the Township of Jackson.</w:t>
      </w:r>
    </w:p>
    <w:p w14:paraId="17ABC3E3" w14:textId="77777777" w:rsidR="00276009" w:rsidRPr="00FA3B57" w:rsidRDefault="00276009" w:rsidP="00276009">
      <w:pPr>
        <w:spacing w:after="0" w:line="240" w:lineRule="auto"/>
        <w:ind w:left="2160" w:hanging="1800"/>
        <w:jc w:val="both"/>
        <w:rPr>
          <w:rFonts w:ascii="Arial" w:hAnsi="Arial" w:cs="Arial"/>
        </w:rPr>
      </w:pPr>
    </w:p>
    <w:p w14:paraId="33868700" w14:textId="77777777" w:rsidR="00276009" w:rsidRPr="00FA3B57" w:rsidRDefault="00276009" w:rsidP="00276009">
      <w:pPr>
        <w:spacing w:after="0" w:line="240" w:lineRule="auto"/>
        <w:ind w:left="2160" w:hanging="1800"/>
        <w:jc w:val="both"/>
        <w:rPr>
          <w:rFonts w:ascii="Arial" w:hAnsi="Arial" w:cs="Arial"/>
          <w:strike/>
          <w:color w:val="FF0000"/>
        </w:rPr>
      </w:pPr>
      <w:r w:rsidRPr="00FA3B57">
        <w:rPr>
          <w:rFonts w:ascii="Arial" w:hAnsi="Arial" w:cs="Arial"/>
        </w:rPr>
        <w:t xml:space="preserve">2023 – </w:t>
      </w:r>
      <w:r>
        <w:rPr>
          <w:rFonts w:ascii="Arial" w:hAnsi="Arial" w:cs="Arial"/>
        </w:rPr>
        <w:t>176</w:t>
      </w:r>
      <w:r w:rsidRPr="00FA3B57">
        <w:rPr>
          <w:rFonts w:ascii="Arial" w:hAnsi="Arial" w:cs="Arial"/>
        </w:rPr>
        <w:tab/>
        <w:t>Resolution of the Jackson Township Municipal Utilities Authority Granting Tentative Sewer and Water Approval to Hope Chapel Associates, Block 22601, Lots 1, 2 and 20, On the Tax Map of the Township of Jackson.</w:t>
      </w:r>
    </w:p>
    <w:p w14:paraId="4AF5D2EE" w14:textId="77777777" w:rsidR="00276009" w:rsidRPr="00FA3B57" w:rsidRDefault="00276009" w:rsidP="00276009">
      <w:pPr>
        <w:spacing w:after="0" w:line="240" w:lineRule="auto"/>
        <w:ind w:left="2160" w:hanging="1800"/>
        <w:jc w:val="both"/>
        <w:rPr>
          <w:rFonts w:ascii="Arial" w:hAnsi="Arial" w:cs="Arial"/>
          <w:strike/>
          <w:color w:val="FF0000"/>
        </w:rPr>
      </w:pPr>
    </w:p>
    <w:p w14:paraId="53A9DCAF" w14:textId="77777777" w:rsidR="00276009" w:rsidRPr="00FA3B57" w:rsidRDefault="00276009" w:rsidP="00276009">
      <w:pPr>
        <w:spacing w:after="0" w:line="240" w:lineRule="auto"/>
        <w:ind w:left="2160" w:hanging="1800"/>
        <w:jc w:val="both"/>
        <w:rPr>
          <w:rFonts w:ascii="Arial" w:hAnsi="Arial" w:cs="Arial"/>
          <w:color w:val="FF0000"/>
        </w:rPr>
      </w:pPr>
      <w:r w:rsidRPr="00FA3B57">
        <w:rPr>
          <w:rFonts w:ascii="Arial" w:hAnsi="Arial" w:cs="Arial"/>
        </w:rPr>
        <w:t xml:space="preserve">2023 – </w:t>
      </w:r>
      <w:r>
        <w:rPr>
          <w:rFonts w:ascii="Arial" w:hAnsi="Arial" w:cs="Arial"/>
        </w:rPr>
        <w:t>177</w:t>
      </w:r>
      <w:r w:rsidRPr="00FA3B57">
        <w:rPr>
          <w:rFonts w:ascii="Arial" w:hAnsi="Arial" w:cs="Arial"/>
          <w:color w:val="FF0000"/>
        </w:rPr>
        <w:tab/>
      </w:r>
      <w:r w:rsidRPr="00FA3B57">
        <w:rPr>
          <w:rFonts w:ascii="Arial" w:hAnsi="Arial" w:cs="Arial"/>
        </w:rPr>
        <w:t>Resolution of the Jackson Township Municipal Utilities Authority Granting Preliminary Water Approval to Pine View at Grawtown Road, Block 19403, Lot 4, On the Tax Map of the Township of Jackson.</w:t>
      </w:r>
    </w:p>
    <w:p w14:paraId="368418D1" w14:textId="77777777" w:rsidR="00276009" w:rsidRPr="00FA3B57" w:rsidRDefault="00276009" w:rsidP="00276009">
      <w:pPr>
        <w:spacing w:after="0" w:line="240" w:lineRule="auto"/>
        <w:ind w:left="2160" w:hanging="1800"/>
        <w:jc w:val="both"/>
        <w:rPr>
          <w:rFonts w:ascii="Arial" w:hAnsi="Arial" w:cs="Arial"/>
          <w:color w:val="FF0000"/>
        </w:rPr>
      </w:pPr>
    </w:p>
    <w:p w14:paraId="04B8CB58" w14:textId="77777777" w:rsidR="00276009" w:rsidRPr="00FA3B57" w:rsidRDefault="00276009" w:rsidP="00276009">
      <w:pPr>
        <w:spacing w:after="0" w:line="240" w:lineRule="auto"/>
        <w:ind w:left="2160" w:hanging="1800"/>
        <w:jc w:val="both"/>
        <w:rPr>
          <w:rFonts w:ascii="Arial" w:hAnsi="Arial" w:cs="Arial"/>
          <w:strike/>
          <w:color w:val="FF0000"/>
          <w:kern w:val="2"/>
          <w14:ligatures w14:val="standardContextual"/>
        </w:rPr>
      </w:pPr>
      <w:r w:rsidRPr="00FA3B57">
        <w:rPr>
          <w:rFonts w:ascii="Arial" w:hAnsi="Arial" w:cs="Arial"/>
        </w:rPr>
        <w:t xml:space="preserve">2023 – </w:t>
      </w:r>
      <w:r>
        <w:rPr>
          <w:rFonts w:ascii="Arial" w:hAnsi="Arial" w:cs="Arial"/>
        </w:rPr>
        <w:t>178</w:t>
      </w:r>
      <w:r w:rsidRPr="00FA3B57">
        <w:rPr>
          <w:rFonts w:ascii="Arial" w:hAnsi="Arial" w:cs="Arial"/>
          <w:color w:val="FF0000"/>
        </w:rPr>
        <w:tab/>
      </w:r>
      <w:r w:rsidRPr="00FA3B57">
        <w:rPr>
          <w:rFonts w:ascii="Arial" w:hAnsi="Arial" w:cs="Arial"/>
        </w:rPr>
        <w:t>Resolution of the Jackson Township Municipal Utilities Authority Granting Tentative Sewer and Water Approval to RAM Warehouse, Block 22301, Lots 17, 20, 21, 22, 23 and 24, On the Tax Map of the Township of Jackson.</w:t>
      </w:r>
    </w:p>
    <w:p w14:paraId="405D9209" w14:textId="77777777" w:rsidR="00276009" w:rsidRPr="00FA3B57" w:rsidRDefault="00276009" w:rsidP="00276009">
      <w:pPr>
        <w:spacing w:after="0" w:line="240" w:lineRule="auto"/>
        <w:ind w:left="2160" w:hanging="1800"/>
        <w:jc w:val="both"/>
        <w:rPr>
          <w:rFonts w:ascii="Arial" w:hAnsi="Arial" w:cs="Arial"/>
          <w:strike/>
          <w:color w:val="FF0000"/>
          <w:kern w:val="2"/>
          <w14:ligatures w14:val="standardContextual"/>
        </w:rPr>
      </w:pPr>
    </w:p>
    <w:p w14:paraId="60B83D68"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kern w:val="2"/>
          <w14:ligatures w14:val="standardContextual"/>
        </w:rPr>
        <w:t xml:space="preserve">2023 – </w:t>
      </w:r>
      <w:r>
        <w:rPr>
          <w:rFonts w:ascii="Arial" w:hAnsi="Arial" w:cs="Arial"/>
          <w:kern w:val="2"/>
          <w14:ligatures w14:val="standardContextual"/>
        </w:rPr>
        <w:t>179</w:t>
      </w:r>
      <w:r w:rsidRPr="00FA3B57">
        <w:rPr>
          <w:rFonts w:ascii="Arial" w:hAnsi="Arial" w:cs="Arial"/>
          <w:kern w:val="2"/>
          <w14:ligatures w14:val="standardContextual"/>
        </w:rPr>
        <w:tab/>
      </w:r>
      <w:r w:rsidRPr="00FA3B57">
        <w:rPr>
          <w:rFonts w:ascii="Arial" w:hAnsi="Arial" w:cs="Arial"/>
        </w:rPr>
        <w:t>Resolution of the Jackson Township Municipal Utilities Authority Granting Tentative Sewer and Water Approval to Swanborne Phase V, Block 20802, Lots 8.01 and 8.03 and Block 20901, Lot 4, On the Tax Map of the Township of Jackson.</w:t>
      </w:r>
    </w:p>
    <w:p w14:paraId="1718AC54" w14:textId="77777777" w:rsidR="00276009" w:rsidRPr="00FA3B57" w:rsidRDefault="00276009" w:rsidP="00276009">
      <w:pPr>
        <w:spacing w:after="0" w:line="240" w:lineRule="auto"/>
        <w:ind w:left="2160" w:hanging="1800"/>
        <w:jc w:val="both"/>
        <w:rPr>
          <w:rFonts w:ascii="Arial" w:hAnsi="Arial" w:cs="Arial"/>
        </w:rPr>
      </w:pPr>
    </w:p>
    <w:p w14:paraId="2897DB6C"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rPr>
        <w:t>2023</w:t>
      </w:r>
      <w:r>
        <w:rPr>
          <w:rFonts w:ascii="Arial" w:hAnsi="Arial" w:cs="Arial"/>
        </w:rPr>
        <w:t xml:space="preserve"> – 180</w:t>
      </w:r>
      <w:r>
        <w:rPr>
          <w:rFonts w:ascii="Arial" w:hAnsi="Arial" w:cs="Arial"/>
        </w:rPr>
        <w:tab/>
      </w:r>
      <w:r w:rsidRPr="00FA3B57">
        <w:rPr>
          <w:rFonts w:ascii="Arial" w:hAnsi="Arial" w:cs="Arial"/>
        </w:rPr>
        <w:t>Resolution of the Jackson Township Municipal Utilities Authority Granting Tentative and Final Sewer and Water Approval to 2100 West County Line Road Office Building, Block 7310, Lot 1, On the Tax Map of the Township of Jackson.</w:t>
      </w:r>
    </w:p>
    <w:p w14:paraId="64C98DF5" w14:textId="77777777" w:rsidR="00276009" w:rsidRPr="00FA3B57" w:rsidRDefault="00276009" w:rsidP="00276009">
      <w:pPr>
        <w:spacing w:after="0" w:line="240" w:lineRule="auto"/>
        <w:ind w:left="2160" w:hanging="1800"/>
        <w:jc w:val="both"/>
        <w:rPr>
          <w:rFonts w:ascii="Arial" w:hAnsi="Arial" w:cs="Arial"/>
        </w:rPr>
      </w:pPr>
    </w:p>
    <w:p w14:paraId="2357D409"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rPr>
        <w:t>2023</w:t>
      </w:r>
      <w:r>
        <w:rPr>
          <w:rFonts w:ascii="Arial" w:hAnsi="Arial" w:cs="Arial"/>
        </w:rPr>
        <w:t xml:space="preserve"> – 181</w:t>
      </w:r>
      <w:r>
        <w:rPr>
          <w:rFonts w:ascii="Arial" w:hAnsi="Arial" w:cs="Arial"/>
        </w:rPr>
        <w:tab/>
      </w:r>
      <w:r w:rsidRPr="00FA3B57">
        <w:rPr>
          <w:rFonts w:ascii="Arial" w:hAnsi="Arial" w:cs="Arial"/>
        </w:rPr>
        <w:t>Resolution of the Jackson Township Municipal Utilities Authority Granting Tentative Sewer and Water Approval to Whitesville Industrial Park – Phase 1, Block 22102, Lots 2.01-2.05 and Block 22203, Lots 1.04-108, On the Tax Map of the Township of Jackson.</w:t>
      </w:r>
    </w:p>
    <w:p w14:paraId="7B6E238D" w14:textId="77777777" w:rsidR="00276009" w:rsidRPr="00FA3B57" w:rsidRDefault="00276009" w:rsidP="00276009">
      <w:pPr>
        <w:spacing w:after="0" w:line="240" w:lineRule="auto"/>
        <w:ind w:left="2160" w:hanging="1800"/>
        <w:jc w:val="both"/>
        <w:rPr>
          <w:rFonts w:ascii="Arial" w:hAnsi="Arial" w:cs="Arial"/>
        </w:rPr>
      </w:pPr>
    </w:p>
    <w:p w14:paraId="4B56C099" w14:textId="77777777" w:rsidR="00276009" w:rsidRPr="00FA3B57" w:rsidRDefault="00276009" w:rsidP="00276009">
      <w:pPr>
        <w:spacing w:after="0" w:line="240" w:lineRule="auto"/>
        <w:ind w:left="2160" w:hanging="1800"/>
        <w:jc w:val="both"/>
        <w:rPr>
          <w:rFonts w:ascii="Arial" w:hAnsi="Arial" w:cs="Arial"/>
        </w:rPr>
      </w:pPr>
      <w:r w:rsidRPr="00FA3B57">
        <w:rPr>
          <w:rFonts w:ascii="Arial" w:hAnsi="Arial" w:cs="Arial"/>
        </w:rPr>
        <w:t>2023</w:t>
      </w:r>
      <w:r>
        <w:rPr>
          <w:rFonts w:ascii="Arial" w:hAnsi="Arial" w:cs="Arial"/>
        </w:rPr>
        <w:t xml:space="preserve"> – 182</w:t>
      </w:r>
      <w:r>
        <w:rPr>
          <w:rFonts w:ascii="Arial" w:hAnsi="Arial" w:cs="Arial"/>
        </w:rPr>
        <w:tab/>
      </w:r>
      <w:r w:rsidRPr="00FA3B57">
        <w:rPr>
          <w:rFonts w:ascii="Arial" w:hAnsi="Arial" w:cs="Arial"/>
        </w:rPr>
        <w:t>Resolution of the Jackson Township Municipal Utilities Authority Authorizing a Sewer Service Agreement with Megan County Office Building, Block 5601, Lots 61 and 74, On the Tax Map of the Township of Jackson.</w:t>
      </w:r>
    </w:p>
    <w:p w14:paraId="42C7A1C9" w14:textId="77777777" w:rsidR="003F2554" w:rsidRPr="001744C9" w:rsidRDefault="003F2554" w:rsidP="003F2554">
      <w:pPr>
        <w:spacing w:after="0" w:line="240" w:lineRule="auto"/>
        <w:jc w:val="both"/>
        <w:rPr>
          <w:rFonts w:ascii="Arial" w:hAnsi="Arial" w:cs="Arial"/>
        </w:rPr>
      </w:pPr>
    </w:p>
    <w:p w14:paraId="76D3C56E" w14:textId="32907C20"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9D701F">
        <w:rPr>
          <w:rFonts w:ascii="Arial" w:eastAsia="Times New Roman" w:hAnsi="Arial" w:cs="Arial"/>
        </w:rPr>
        <w:t>Wildman</w:t>
      </w:r>
    </w:p>
    <w:p w14:paraId="354A0AFE" w14:textId="73BBECDB"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 xml:space="preserve">Commissioner </w:t>
      </w:r>
      <w:r w:rsidR="009D701F">
        <w:rPr>
          <w:rFonts w:ascii="Arial" w:eastAsia="Times New Roman" w:hAnsi="Arial" w:cs="Arial"/>
        </w:rPr>
        <w:t>Longo</w:t>
      </w:r>
    </w:p>
    <w:p w14:paraId="749479D4"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7F12A5C2" w14:textId="0E901369" w:rsidR="00B931ED" w:rsidRPr="0061648A" w:rsidRDefault="00B931ED" w:rsidP="00573864">
      <w:pPr>
        <w:spacing w:after="0" w:line="240" w:lineRule="auto"/>
        <w:ind w:left="3600" w:hanging="144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r>
      <w:r w:rsidR="009D701F">
        <w:rPr>
          <w:rFonts w:ascii="Arial" w:eastAsia="Times New Roman" w:hAnsi="Arial" w:cs="Arial"/>
        </w:rPr>
        <w:t>none</w:t>
      </w:r>
    </w:p>
    <w:p w14:paraId="60F9D375" w14:textId="77777777" w:rsidR="006A765B" w:rsidRDefault="006A765B" w:rsidP="00B931ED">
      <w:pPr>
        <w:spacing w:after="0" w:line="240" w:lineRule="auto"/>
        <w:ind w:left="-90"/>
        <w:jc w:val="both"/>
        <w:rPr>
          <w:rFonts w:ascii="Arial" w:eastAsia="Times New Roman" w:hAnsi="Arial" w:cs="Arial"/>
          <w:b/>
          <w:u w:val="single"/>
        </w:rPr>
      </w:pPr>
    </w:p>
    <w:p w14:paraId="79D1B5B3" w14:textId="4C9B09CD" w:rsidR="00B931ED" w:rsidRPr="00B931ED" w:rsidRDefault="00B931ED" w:rsidP="00B931ED">
      <w:pPr>
        <w:spacing w:after="0" w:line="240" w:lineRule="auto"/>
        <w:ind w:left="-90"/>
        <w:jc w:val="both"/>
        <w:rPr>
          <w:rFonts w:ascii="Arial" w:eastAsia="Times New Roman" w:hAnsi="Arial" w:cs="Arial"/>
          <w:b/>
        </w:rPr>
      </w:pPr>
      <w:r w:rsidRPr="00B931ED">
        <w:rPr>
          <w:rFonts w:ascii="Arial" w:eastAsia="Times New Roman" w:hAnsi="Arial" w:cs="Arial"/>
          <w:b/>
          <w:u w:val="single"/>
        </w:rPr>
        <w:t>RESOLUTIONS OFFERED</w:t>
      </w:r>
      <w:r w:rsidRPr="00B931ED">
        <w:rPr>
          <w:rFonts w:ascii="Arial" w:eastAsia="Times New Roman" w:hAnsi="Arial" w:cs="Arial"/>
          <w:u w:val="single"/>
        </w:rPr>
        <w:t>:</w:t>
      </w:r>
    </w:p>
    <w:p w14:paraId="4D757157" w14:textId="77777777" w:rsidR="00B77720" w:rsidRPr="001744C9" w:rsidRDefault="00B77720" w:rsidP="00FD71D6">
      <w:pPr>
        <w:spacing w:after="0" w:line="240" w:lineRule="auto"/>
        <w:ind w:left="2160" w:hanging="1800"/>
        <w:jc w:val="both"/>
        <w:rPr>
          <w:rFonts w:ascii="Arial" w:hAnsi="Arial" w:cs="Arial"/>
          <w:b/>
          <w:bCs/>
        </w:rPr>
      </w:pPr>
    </w:p>
    <w:p w14:paraId="5ED13621" w14:textId="77777777" w:rsidR="009D701F" w:rsidRPr="005078E0" w:rsidRDefault="009D701F" w:rsidP="009D701F">
      <w:pPr>
        <w:spacing w:after="0" w:line="240" w:lineRule="auto"/>
        <w:ind w:left="2160" w:hanging="1800"/>
        <w:jc w:val="both"/>
        <w:rPr>
          <w:rFonts w:ascii="Arial" w:hAnsi="Arial" w:cs="Arial"/>
          <w:kern w:val="2"/>
          <w14:ligatures w14:val="standardContextual"/>
        </w:rPr>
      </w:pPr>
      <w:r w:rsidRPr="005078E0">
        <w:rPr>
          <w:rFonts w:ascii="Arial" w:hAnsi="Arial" w:cs="Arial"/>
          <w:kern w:val="2"/>
          <w14:ligatures w14:val="standardContextual"/>
        </w:rPr>
        <w:t>2023 – 183</w:t>
      </w:r>
      <w:r w:rsidRPr="005078E0">
        <w:rPr>
          <w:rFonts w:ascii="Arial" w:hAnsi="Arial" w:cs="Arial"/>
          <w:color w:val="FF0000"/>
          <w:kern w:val="2"/>
          <w14:ligatures w14:val="standardContextual"/>
        </w:rPr>
        <w:tab/>
      </w:r>
      <w:r w:rsidRPr="005078E0">
        <w:rPr>
          <w:rFonts w:ascii="Arial" w:hAnsi="Arial" w:cs="Arial"/>
        </w:rPr>
        <w:t>Resolution of the Jackson Township Municipal Utilities Authority Authorizing the Adoption of the 2024 JTMUA Sewer and Water Operating Capital Budget – State Form.</w:t>
      </w:r>
    </w:p>
    <w:p w14:paraId="1638C6FC" w14:textId="77777777" w:rsidR="00B931ED" w:rsidRPr="009D701F" w:rsidRDefault="00B931ED" w:rsidP="00F27D33">
      <w:pPr>
        <w:spacing w:after="0" w:line="240" w:lineRule="auto"/>
        <w:ind w:left="2160" w:hanging="1800"/>
        <w:jc w:val="both"/>
        <w:rPr>
          <w:rFonts w:ascii="Arial" w:hAnsi="Arial" w:cs="Arial"/>
          <w:sz w:val="16"/>
          <w:szCs w:val="16"/>
        </w:rPr>
      </w:pPr>
    </w:p>
    <w:p w14:paraId="29BEEC2C" w14:textId="275D7711" w:rsidR="00B931ED" w:rsidRPr="00B931ED" w:rsidRDefault="00B931ED" w:rsidP="00B931ED">
      <w:pPr>
        <w:spacing w:after="0" w:line="240" w:lineRule="auto"/>
        <w:ind w:left="2160"/>
        <w:jc w:val="both"/>
        <w:rPr>
          <w:rFonts w:ascii="Arial" w:eastAsia="Times New Roman" w:hAnsi="Arial" w:cs="Arial"/>
        </w:rPr>
      </w:pPr>
      <w:bookmarkStart w:id="23" w:name="_Hlk141693197"/>
      <w:r w:rsidRPr="00B931ED">
        <w:rPr>
          <w:rFonts w:ascii="Arial" w:eastAsia="Times New Roman" w:hAnsi="Arial" w:cs="Arial"/>
        </w:rPr>
        <w:t>Moved:</w:t>
      </w:r>
      <w:r w:rsidRPr="00B931ED">
        <w:rPr>
          <w:rFonts w:ascii="Arial" w:eastAsia="Times New Roman" w:hAnsi="Arial" w:cs="Arial"/>
        </w:rPr>
        <w:tab/>
        <w:t xml:space="preserve">Commissioner </w:t>
      </w:r>
      <w:r w:rsidR="009D701F">
        <w:rPr>
          <w:rFonts w:ascii="Arial" w:eastAsia="Times New Roman" w:hAnsi="Arial" w:cs="Arial"/>
        </w:rPr>
        <w:t>Longo</w:t>
      </w:r>
    </w:p>
    <w:p w14:paraId="1C7717DF" w14:textId="257564E1"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9D701F">
        <w:rPr>
          <w:rFonts w:ascii="Arial" w:eastAsia="Times New Roman" w:hAnsi="Arial" w:cs="Arial"/>
        </w:rPr>
        <w:t>Wildman</w:t>
      </w:r>
    </w:p>
    <w:p w14:paraId="1FDB8F38"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45121C94"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bookmarkEnd w:id="23"/>
    <w:p w14:paraId="108C4BD4" w14:textId="77777777" w:rsidR="00B931ED" w:rsidRPr="001744C9" w:rsidRDefault="00B931ED" w:rsidP="00F27D33">
      <w:pPr>
        <w:spacing w:after="0" w:line="240" w:lineRule="auto"/>
        <w:ind w:left="2160" w:hanging="1800"/>
        <w:jc w:val="both"/>
        <w:rPr>
          <w:rFonts w:ascii="Arial" w:hAnsi="Arial" w:cs="Arial"/>
          <w:b/>
          <w:bCs/>
          <w:color w:val="FF0000"/>
        </w:rPr>
      </w:pPr>
    </w:p>
    <w:p w14:paraId="2C7862CF" w14:textId="77777777" w:rsidR="009D701F" w:rsidRPr="005078E0" w:rsidRDefault="009D701F" w:rsidP="009D701F">
      <w:pPr>
        <w:spacing w:after="0" w:line="240" w:lineRule="auto"/>
        <w:ind w:left="2160" w:hanging="1800"/>
        <w:jc w:val="both"/>
        <w:rPr>
          <w:rFonts w:ascii="Arial" w:hAnsi="Arial" w:cs="Arial"/>
          <w:kern w:val="2"/>
          <w14:ligatures w14:val="standardContextual"/>
        </w:rPr>
      </w:pPr>
      <w:bookmarkStart w:id="24" w:name="_Hlk135226404"/>
      <w:r w:rsidRPr="005078E0">
        <w:rPr>
          <w:rFonts w:ascii="Arial" w:hAnsi="Arial" w:cs="Arial"/>
          <w:kern w:val="2"/>
          <w14:ligatures w14:val="standardContextual"/>
        </w:rPr>
        <w:t>2023 – 184</w:t>
      </w:r>
      <w:r w:rsidRPr="005078E0">
        <w:rPr>
          <w:rFonts w:ascii="Arial" w:hAnsi="Arial" w:cs="Arial"/>
          <w:color w:val="FF0000"/>
          <w:kern w:val="2"/>
          <w14:ligatures w14:val="standardContextual"/>
        </w:rPr>
        <w:tab/>
      </w:r>
      <w:r w:rsidRPr="005078E0">
        <w:rPr>
          <w:rFonts w:ascii="Arial" w:hAnsi="Arial" w:cs="Arial"/>
        </w:rPr>
        <w:t>Resolution of the Jackson Township Municipal Utilities Authority Appointing the Risk Management Consultant, Contract No. CT-24021 to Connor Strong &amp; Buckalew Companies, LLC Via a Fair and Open Process.</w:t>
      </w:r>
    </w:p>
    <w:p w14:paraId="2173790A" w14:textId="77777777" w:rsidR="009D701F" w:rsidRPr="009D701F" w:rsidRDefault="009D701F" w:rsidP="009D701F">
      <w:pPr>
        <w:spacing w:after="0" w:line="240" w:lineRule="auto"/>
        <w:ind w:left="2160" w:hanging="1800"/>
        <w:jc w:val="both"/>
        <w:rPr>
          <w:rFonts w:ascii="Arial" w:hAnsi="Arial" w:cs="Arial"/>
          <w:kern w:val="2"/>
          <w:sz w:val="16"/>
          <w:szCs w:val="16"/>
          <w14:ligatures w14:val="standardContextual"/>
        </w:rPr>
      </w:pPr>
    </w:p>
    <w:p w14:paraId="14454C48" w14:textId="5DACDED2"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9D701F">
        <w:rPr>
          <w:rFonts w:ascii="Arial" w:eastAsia="Times New Roman" w:hAnsi="Arial" w:cs="Arial"/>
        </w:rPr>
        <w:t>Longo</w:t>
      </w:r>
    </w:p>
    <w:p w14:paraId="418C100B" w14:textId="551EB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2E032F">
        <w:rPr>
          <w:rFonts w:ascii="Arial" w:eastAsia="Times New Roman" w:hAnsi="Arial" w:cs="Arial"/>
        </w:rPr>
        <w:t>Wildman</w:t>
      </w:r>
    </w:p>
    <w:p w14:paraId="35503E14"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626A5510" w14:textId="77777777" w:rsid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00413FBA" w14:textId="77777777" w:rsidR="004E026A" w:rsidRDefault="004E026A" w:rsidP="00B931ED">
      <w:pPr>
        <w:spacing w:after="0" w:line="240" w:lineRule="auto"/>
        <w:ind w:left="2160"/>
        <w:jc w:val="both"/>
        <w:rPr>
          <w:rFonts w:ascii="Arial" w:eastAsia="Times New Roman" w:hAnsi="Arial" w:cs="Arial"/>
        </w:rPr>
      </w:pPr>
    </w:p>
    <w:p w14:paraId="67D04C33" w14:textId="77777777" w:rsidR="009021AE" w:rsidRDefault="009021AE" w:rsidP="00B931ED">
      <w:pPr>
        <w:spacing w:after="0" w:line="240" w:lineRule="auto"/>
        <w:ind w:left="2160"/>
        <w:jc w:val="both"/>
        <w:rPr>
          <w:rFonts w:ascii="Arial" w:eastAsia="Times New Roman" w:hAnsi="Arial" w:cs="Arial"/>
        </w:rPr>
      </w:pPr>
    </w:p>
    <w:bookmarkEnd w:id="24"/>
    <w:p w14:paraId="5C70C1BD" w14:textId="77777777" w:rsidR="009D701F" w:rsidRPr="005078E0" w:rsidRDefault="009D701F" w:rsidP="009D701F">
      <w:pPr>
        <w:spacing w:after="0" w:line="240" w:lineRule="auto"/>
        <w:ind w:left="2160" w:hanging="1800"/>
        <w:jc w:val="both"/>
        <w:rPr>
          <w:rFonts w:ascii="Arial" w:hAnsi="Arial" w:cs="Arial"/>
        </w:rPr>
      </w:pPr>
      <w:r w:rsidRPr="005078E0">
        <w:rPr>
          <w:rFonts w:ascii="Arial" w:hAnsi="Arial" w:cs="Arial"/>
          <w:kern w:val="2"/>
          <w14:ligatures w14:val="standardContextual"/>
        </w:rPr>
        <w:t>2023 – 185</w:t>
      </w:r>
      <w:r w:rsidRPr="005078E0">
        <w:rPr>
          <w:rFonts w:ascii="Arial" w:hAnsi="Arial" w:cs="Arial"/>
          <w:color w:val="FF0000"/>
          <w:kern w:val="2"/>
          <w14:ligatures w14:val="standardContextual"/>
        </w:rPr>
        <w:tab/>
      </w:r>
      <w:r w:rsidRPr="005078E0">
        <w:rPr>
          <w:rFonts w:ascii="Arial" w:hAnsi="Arial" w:cs="Arial"/>
        </w:rPr>
        <w:t>Resolution of the Jackson Township Municipal Utilities Authority Authorizing Award of the 2024 Bi-Annual Chemical Supply Contracts, Contract No. CT-24001 Through CT-24003, in an Amount not to Exceed $370,447.87.</w:t>
      </w:r>
    </w:p>
    <w:p w14:paraId="66D9BAB9" w14:textId="77777777" w:rsidR="00B931ED" w:rsidRPr="009D701F" w:rsidRDefault="00B931ED" w:rsidP="004B59FC">
      <w:pPr>
        <w:spacing w:after="0" w:line="240" w:lineRule="auto"/>
        <w:ind w:left="2160" w:hanging="1800"/>
        <w:jc w:val="both"/>
        <w:rPr>
          <w:rFonts w:ascii="Arial" w:hAnsi="Arial" w:cs="Arial"/>
          <w:sz w:val="16"/>
          <w:szCs w:val="16"/>
        </w:rPr>
      </w:pPr>
    </w:p>
    <w:p w14:paraId="3180CF8A" w14:textId="1737157C"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193B82">
        <w:rPr>
          <w:rFonts w:ascii="Arial" w:eastAsia="Times New Roman" w:hAnsi="Arial" w:cs="Arial"/>
        </w:rPr>
        <w:t>Wildman</w:t>
      </w:r>
    </w:p>
    <w:p w14:paraId="35A6AD30" w14:textId="16EAD693"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9D701F">
        <w:rPr>
          <w:rFonts w:ascii="Arial" w:eastAsia="Times New Roman" w:hAnsi="Arial" w:cs="Arial"/>
        </w:rPr>
        <w:t>Longo</w:t>
      </w:r>
    </w:p>
    <w:p w14:paraId="564ECBEC"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27F2137F"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7E9F33E7" w14:textId="77777777" w:rsidR="00B62A7E" w:rsidRPr="001744C9" w:rsidRDefault="00B62A7E" w:rsidP="004B59FC">
      <w:pPr>
        <w:spacing w:after="0" w:line="240" w:lineRule="auto"/>
        <w:ind w:left="2160" w:hanging="1800"/>
        <w:jc w:val="both"/>
        <w:rPr>
          <w:rFonts w:ascii="Arial" w:hAnsi="Arial" w:cs="Arial"/>
        </w:rPr>
      </w:pPr>
    </w:p>
    <w:p w14:paraId="278FC5BD" w14:textId="77777777" w:rsidR="009D701F" w:rsidRPr="005078E0" w:rsidRDefault="009D701F" w:rsidP="009D701F">
      <w:pPr>
        <w:spacing w:after="0" w:line="240" w:lineRule="auto"/>
        <w:ind w:left="2160" w:hanging="1800"/>
        <w:jc w:val="both"/>
        <w:rPr>
          <w:rFonts w:ascii="Arial" w:hAnsi="Arial" w:cs="Arial"/>
        </w:rPr>
      </w:pPr>
      <w:r w:rsidRPr="005078E0">
        <w:rPr>
          <w:rFonts w:ascii="Arial" w:hAnsi="Arial" w:cs="Arial"/>
          <w:kern w:val="2"/>
          <w14:ligatures w14:val="standardContextual"/>
        </w:rPr>
        <w:t>2023 – 186</w:t>
      </w:r>
      <w:r w:rsidRPr="005078E0">
        <w:rPr>
          <w:rFonts w:ascii="Arial" w:hAnsi="Arial" w:cs="Arial"/>
          <w:kern w:val="2"/>
          <w14:ligatures w14:val="standardContextual"/>
        </w:rPr>
        <w:tab/>
      </w:r>
      <w:r w:rsidRPr="005078E0">
        <w:rPr>
          <w:rFonts w:ascii="Arial" w:hAnsi="Arial" w:cs="Arial"/>
        </w:rPr>
        <w:t>Resolution of the Jackson Township Municipal Utilities Authority Authorizing Award of a Lease/Service Agreement, Contract No. CT-23067, Pursuant to State Contract No. 40467/G2075, to Atlantic Tomorrows Office, in an Amount of $9,534.60 Plus “Cost Per Copy” Overage Charges.</w:t>
      </w:r>
    </w:p>
    <w:p w14:paraId="613EDF5A" w14:textId="77777777" w:rsidR="00B931ED" w:rsidRPr="009D701F" w:rsidRDefault="00B931ED" w:rsidP="00B931ED">
      <w:pPr>
        <w:spacing w:after="0" w:line="240" w:lineRule="auto"/>
        <w:ind w:left="2160"/>
        <w:jc w:val="both"/>
        <w:rPr>
          <w:rFonts w:ascii="Arial" w:eastAsia="Times New Roman" w:hAnsi="Arial" w:cs="Arial"/>
          <w:sz w:val="16"/>
          <w:szCs w:val="16"/>
        </w:rPr>
      </w:pPr>
    </w:p>
    <w:p w14:paraId="3EC3D2BD" w14:textId="5D7CE6A5"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9D701F">
        <w:rPr>
          <w:rFonts w:ascii="Arial" w:eastAsia="Times New Roman" w:hAnsi="Arial" w:cs="Arial"/>
        </w:rPr>
        <w:t>Wildman</w:t>
      </w:r>
    </w:p>
    <w:p w14:paraId="79787E4A" w14:textId="2AC37F91"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615E2B">
        <w:rPr>
          <w:rFonts w:ascii="Arial" w:eastAsia="Times New Roman" w:hAnsi="Arial" w:cs="Arial"/>
        </w:rPr>
        <w:t>Longo</w:t>
      </w:r>
    </w:p>
    <w:p w14:paraId="1E91D0B9"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5B011C27"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72B25716" w14:textId="77777777" w:rsidR="00B931ED" w:rsidRDefault="00B931ED" w:rsidP="00F27D33">
      <w:pPr>
        <w:spacing w:after="0" w:line="240" w:lineRule="auto"/>
        <w:ind w:left="2160" w:hanging="1800"/>
        <w:jc w:val="both"/>
        <w:rPr>
          <w:rFonts w:ascii="Arial" w:hAnsi="Arial" w:cs="Arial"/>
          <w:kern w:val="2"/>
          <w14:ligatures w14:val="standardContextual"/>
        </w:rPr>
      </w:pPr>
    </w:p>
    <w:p w14:paraId="430BC11F" w14:textId="77777777" w:rsidR="009D701F" w:rsidRPr="005078E0" w:rsidRDefault="009D701F" w:rsidP="009D701F">
      <w:pPr>
        <w:spacing w:after="0" w:line="240" w:lineRule="auto"/>
        <w:ind w:left="2160" w:hanging="1800"/>
        <w:jc w:val="both"/>
        <w:rPr>
          <w:rFonts w:ascii="Arial" w:hAnsi="Arial" w:cs="Arial"/>
          <w:kern w:val="2"/>
          <w14:ligatures w14:val="standardContextual"/>
        </w:rPr>
      </w:pPr>
      <w:r w:rsidRPr="005078E0">
        <w:rPr>
          <w:rFonts w:ascii="Arial" w:hAnsi="Arial" w:cs="Arial"/>
          <w:kern w:val="2"/>
          <w14:ligatures w14:val="standardContextual"/>
        </w:rPr>
        <w:t>2023 – 187</w:t>
      </w:r>
      <w:r w:rsidRPr="005078E0">
        <w:rPr>
          <w:rFonts w:ascii="Arial" w:hAnsi="Arial" w:cs="Arial"/>
          <w:kern w:val="2"/>
          <w14:ligatures w14:val="standardContextual"/>
        </w:rPr>
        <w:tab/>
      </w:r>
      <w:r w:rsidRPr="005078E0">
        <w:rPr>
          <w:rFonts w:ascii="Arial" w:hAnsi="Arial" w:cs="Arial"/>
        </w:rPr>
        <w:t>Resolution of the Jackson Township Municipal Utilities Authority Appointing Michael Janusz as the Public Agency Compliance Officer for 2024.</w:t>
      </w:r>
    </w:p>
    <w:p w14:paraId="7A34EFE2" w14:textId="77777777" w:rsidR="00615E2B" w:rsidRPr="009D701F" w:rsidRDefault="00615E2B" w:rsidP="00F27D33">
      <w:pPr>
        <w:spacing w:after="0" w:line="240" w:lineRule="auto"/>
        <w:ind w:left="2160" w:hanging="1800"/>
        <w:jc w:val="both"/>
        <w:rPr>
          <w:rFonts w:ascii="Arial" w:hAnsi="Arial" w:cs="Arial"/>
          <w:sz w:val="16"/>
          <w:szCs w:val="16"/>
        </w:rPr>
      </w:pPr>
    </w:p>
    <w:p w14:paraId="70C5DA5C" w14:textId="20B61625"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9D701F">
        <w:rPr>
          <w:rFonts w:ascii="Arial" w:eastAsia="Times New Roman" w:hAnsi="Arial" w:cs="Arial"/>
        </w:rPr>
        <w:t>Longo</w:t>
      </w:r>
    </w:p>
    <w:p w14:paraId="7156DF39" w14:textId="02A0493E"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9D701F">
        <w:rPr>
          <w:rFonts w:ascii="Arial" w:eastAsia="Times New Roman" w:hAnsi="Arial" w:cs="Arial"/>
        </w:rPr>
        <w:t>Wildman</w:t>
      </w:r>
    </w:p>
    <w:p w14:paraId="2CBE8BD0"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25067904" w14:textId="77777777" w:rsid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5F329D18" w14:textId="77777777" w:rsidR="004E026A" w:rsidRDefault="004E026A" w:rsidP="00B931ED">
      <w:pPr>
        <w:spacing w:after="0" w:line="240" w:lineRule="auto"/>
        <w:ind w:left="2160"/>
        <w:jc w:val="both"/>
        <w:rPr>
          <w:rFonts w:ascii="Arial" w:eastAsia="Times New Roman" w:hAnsi="Arial" w:cs="Arial"/>
        </w:rPr>
      </w:pPr>
    </w:p>
    <w:p w14:paraId="7896FE65" w14:textId="77777777" w:rsidR="009D701F" w:rsidRPr="005078E0" w:rsidRDefault="009D701F" w:rsidP="009D701F">
      <w:pPr>
        <w:spacing w:after="0" w:line="240" w:lineRule="auto"/>
        <w:ind w:left="2160" w:hanging="1800"/>
        <w:jc w:val="both"/>
        <w:rPr>
          <w:rFonts w:ascii="Arial" w:hAnsi="Arial" w:cs="Arial"/>
          <w:strike/>
          <w:kern w:val="2"/>
          <w14:ligatures w14:val="standardContextual"/>
        </w:rPr>
      </w:pPr>
      <w:bookmarkStart w:id="25" w:name="_Hlk137033933"/>
      <w:r w:rsidRPr="005078E0">
        <w:rPr>
          <w:rFonts w:ascii="Arial" w:hAnsi="Arial" w:cs="Arial"/>
          <w:kern w:val="2"/>
          <w14:ligatures w14:val="standardContextual"/>
        </w:rPr>
        <w:t>2023 – 188</w:t>
      </w:r>
      <w:r w:rsidRPr="005078E0">
        <w:rPr>
          <w:rFonts w:ascii="Arial" w:hAnsi="Arial" w:cs="Arial"/>
          <w:kern w:val="2"/>
          <w14:ligatures w14:val="standardContextual"/>
        </w:rPr>
        <w:tab/>
      </w:r>
      <w:r w:rsidRPr="005078E0">
        <w:rPr>
          <w:rFonts w:ascii="Arial" w:hAnsi="Arial" w:cs="Arial"/>
        </w:rPr>
        <w:t>Resolution of the Jackson Township Municipal Utilities Authority Adopting Updated Personnel Policies and Procedures Manual and Employee Handbook.</w:t>
      </w:r>
    </w:p>
    <w:p w14:paraId="09BCAD5E" w14:textId="77777777" w:rsidR="00B931ED" w:rsidRPr="009D701F" w:rsidRDefault="00B931ED" w:rsidP="00F27D33">
      <w:pPr>
        <w:spacing w:after="0" w:line="240" w:lineRule="auto"/>
        <w:ind w:left="2160" w:hanging="1800"/>
        <w:jc w:val="both"/>
        <w:rPr>
          <w:rFonts w:ascii="Arial" w:hAnsi="Arial" w:cs="Arial"/>
          <w:sz w:val="16"/>
          <w:szCs w:val="16"/>
        </w:rPr>
      </w:pPr>
    </w:p>
    <w:p w14:paraId="744814A8" w14:textId="33BB404D"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9D701F">
        <w:rPr>
          <w:rFonts w:ascii="Arial" w:eastAsia="Times New Roman" w:hAnsi="Arial" w:cs="Arial"/>
        </w:rPr>
        <w:t>Longo</w:t>
      </w:r>
    </w:p>
    <w:p w14:paraId="0C4D688C" w14:textId="3D17858D"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9D701F">
        <w:rPr>
          <w:rFonts w:ascii="Arial" w:eastAsia="Times New Roman" w:hAnsi="Arial" w:cs="Arial"/>
        </w:rPr>
        <w:t>Wildman</w:t>
      </w:r>
    </w:p>
    <w:p w14:paraId="10B06B8C"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5B1AA589" w14:textId="77777777" w:rsid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53905856" w14:textId="77777777" w:rsidR="008D60A3" w:rsidRPr="00B931ED" w:rsidRDefault="008D60A3" w:rsidP="00B931ED">
      <w:pPr>
        <w:spacing w:after="0" w:line="240" w:lineRule="auto"/>
        <w:ind w:left="2160"/>
        <w:jc w:val="both"/>
        <w:rPr>
          <w:rFonts w:ascii="Arial" w:eastAsia="Times New Roman" w:hAnsi="Arial" w:cs="Arial"/>
        </w:rPr>
      </w:pPr>
    </w:p>
    <w:p w14:paraId="3A6E5EFE" w14:textId="77777777" w:rsidR="000274F2" w:rsidRPr="005078E0" w:rsidRDefault="000274F2" w:rsidP="000274F2">
      <w:pPr>
        <w:spacing w:after="0" w:line="240" w:lineRule="auto"/>
        <w:ind w:left="2160" w:hanging="1800"/>
        <w:jc w:val="both"/>
        <w:rPr>
          <w:rFonts w:ascii="Arial" w:hAnsi="Arial" w:cs="Arial"/>
        </w:rPr>
      </w:pPr>
      <w:r w:rsidRPr="005078E0">
        <w:rPr>
          <w:rFonts w:ascii="Arial" w:hAnsi="Arial" w:cs="Arial"/>
        </w:rPr>
        <w:t>2023 – 189</w:t>
      </w:r>
      <w:r w:rsidRPr="005078E0">
        <w:rPr>
          <w:rFonts w:ascii="Arial" w:hAnsi="Arial" w:cs="Arial"/>
        </w:rPr>
        <w:tab/>
        <w:t>Resolution of the Jackson Township Municipal Utilities Authority Authorizing the Promotion of Lisa Childs to the Civil Service Title of Clerk 3 (Billing).</w:t>
      </w:r>
    </w:p>
    <w:p w14:paraId="3C079E15" w14:textId="77777777" w:rsidR="00B931ED" w:rsidRPr="006B6F38" w:rsidRDefault="00B931ED" w:rsidP="00B931ED">
      <w:pPr>
        <w:spacing w:after="0" w:line="240" w:lineRule="auto"/>
        <w:ind w:left="2160" w:hanging="1800"/>
        <w:jc w:val="both"/>
        <w:rPr>
          <w:rFonts w:ascii="Arial" w:hAnsi="Arial" w:cs="Arial"/>
          <w:sz w:val="16"/>
          <w:szCs w:val="16"/>
        </w:rPr>
      </w:pPr>
    </w:p>
    <w:p w14:paraId="74366066" w14:textId="3F4C648C"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0274F2">
        <w:rPr>
          <w:rFonts w:ascii="Arial" w:eastAsia="Times New Roman" w:hAnsi="Arial" w:cs="Arial"/>
        </w:rPr>
        <w:t>Wildman</w:t>
      </w:r>
    </w:p>
    <w:p w14:paraId="651D279B" w14:textId="40C2F583"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sidR="00F83D2F">
        <w:rPr>
          <w:rFonts w:ascii="Arial" w:eastAsia="Times New Roman" w:hAnsi="Arial" w:cs="Arial"/>
        </w:rPr>
        <w:t xml:space="preserve"> </w:t>
      </w:r>
      <w:r w:rsidR="000274F2">
        <w:rPr>
          <w:rFonts w:ascii="Arial" w:eastAsia="Times New Roman" w:hAnsi="Arial" w:cs="Arial"/>
        </w:rPr>
        <w:t>Longo</w:t>
      </w:r>
    </w:p>
    <w:p w14:paraId="2A855D92" w14:textId="77777777" w:rsidR="00B931ED" w:rsidRP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596371F8" w14:textId="77777777" w:rsidR="00B931ED" w:rsidRDefault="00B931ED" w:rsidP="00B931ED">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09BF29FC" w14:textId="77777777" w:rsidR="00615E2B" w:rsidRDefault="00615E2B" w:rsidP="00B931ED">
      <w:pPr>
        <w:spacing w:after="0" w:line="240" w:lineRule="auto"/>
        <w:ind w:left="2160"/>
        <w:jc w:val="both"/>
        <w:rPr>
          <w:rFonts w:ascii="Arial" w:eastAsia="Times New Roman" w:hAnsi="Arial" w:cs="Arial"/>
        </w:rPr>
      </w:pPr>
    </w:p>
    <w:p w14:paraId="25E374CA" w14:textId="77777777" w:rsidR="006B6F38" w:rsidRPr="005078E0" w:rsidRDefault="006B6F38" w:rsidP="006B6F38">
      <w:pPr>
        <w:spacing w:after="0" w:line="240" w:lineRule="auto"/>
        <w:ind w:left="2160" w:hanging="1800"/>
        <w:jc w:val="both"/>
        <w:rPr>
          <w:rFonts w:ascii="Arial" w:hAnsi="Arial" w:cs="Arial"/>
        </w:rPr>
      </w:pPr>
      <w:r w:rsidRPr="005078E0">
        <w:rPr>
          <w:rFonts w:ascii="Arial" w:hAnsi="Arial" w:cs="Arial"/>
        </w:rPr>
        <w:t>2023 – 190</w:t>
      </w:r>
      <w:r w:rsidRPr="005078E0">
        <w:rPr>
          <w:rFonts w:ascii="Arial" w:hAnsi="Arial" w:cs="Arial"/>
        </w:rPr>
        <w:tab/>
        <w:t>Resolution of the Jackson Township Municipal Utilities Authority Authorizing the Promotion of Daniel Howell to the Civil Service Title of Sewer Repairer 1/Water Repairer 1 (Operations).</w:t>
      </w:r>
    </w:p>
    <w:p w14:paraId="2AEBADAF" w14:textId="77777777" w:rsidR="00615E2B" w:rsidRPr="006B6F38" w:rsidRDefault="00615E2B" w:rsidP="00615E2B">
      <w:pPr>
        <w:spacing w:after="0" w:line="240" w:lineRule="auto"/>
        <w:ind w:left="2160" w:hanging="1800"/>
        <w:jc w:val="both"/>
        <w:rPr>
          <w:rFonts w:ascii="Arial" w:hAnsi="Arial" w:cs="Arial"/>
          <w:sz w:val="16"/>
          <w:szCs w:val="16"/>
        </w:rPr>
      </w:pPr>
    </w:p>
    <w:p w14:paraId="2E72CB25" w14:textId="181ECD64" w:rsidR="00615E2B" w:rsidRPr="00B931ED" w:rsidRDefault="00615E2B" w:rsidP="00615E2B">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2F6AC1">
        <w:rPr>
          <w:rFonts w:ascii="Arial" w:eastAsia="Times New Roman" w:hAnsi="Arial" w:cs="Arial"/>
        </w:rPr>
        <w:t>Wildman</w:t>
      </w:r>
    </w:p>
    <w:p w14:paraId="04E8299B" w14:textId="77F792C2" w:rsidR="00615E2B" w:rsidRPr="00B931ED" w:rsidRDefault="00615E2B" w:rsidP="00615E2B">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Pr>
          <w:rFonts w:ascii="Arial" w:eastAsia="Times New Roman" w:hAnsi="Arial" w:cs="Arial"/>
        </w:rPr>
        <w:t xml:space="preserve"> </w:t>
      </w:r>
      <w:r w:rsidR="006B6F38">
        <w:rPr>
          <w:rFonts w:ascii="Arial" w:eastAsia="Times New Roman" w:hAnsi="Arial" w:cs="Arial"/>
        </w:rPr>
        <w:t>Longo</w:t>
      </w:r>
    </w:p>
    <w:p w14:paraId="5990C6A5" w14:textId="77777777" w:rsidR="00615E2B" w:rsidRPr="00B931ED" w:rsidRDefault="00615E2B" w:rsidP="00615E2B">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22218FA5" w14:textId="77777777" w:rsidR="00615E2B" w:rsidRDefault="00615E2B" w:rsidP="00615E2B">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7C906F66" w14:textId="77777777" w:rsidR="00615E2B" w:rsidRDefault="00615E2B" w:rsidP="00615E2B">
      <w:pPr>
        <w:spacing w:after="0" w:line="240" w:lineRule="auto"/>
        <w:ind w:left="2160"/>
        <w:jc w:val="both"/>
        <w:rPr>
          <w:rFonts w:ascii="Arial" w:eastAsia="Times New Roman" w:hAnsi="Arial" w:cs="Arial"/>
        </w:rPr>
      </w:pPr>
    </w:p>
    <w:p w14:paraId="1CEE207B" w14:textId="77777777" w:rsidR="006B6F38" w:rsidRPr="005078E0" w:rsidRDefault="006B6F38" w:rsidP="006B6F38">
      <w:pPr>
        <w:spacing w:after="0" w:line="240" w:lineRule="auto"/>
        <w:ind w:left="2160" w:hanging="1800"/>
        <w:jc w:val="both"/>
        <w:rPr>
          <w:rFonts w:ascii="Arial" w:hAnsi="Arial" w:cs="Arial"/>
        </w:rPr>
      </w:pPr>
      <w:r w:rsidRPr="005078E0">
        <w:rPr>
          <w:rFonts w:ascii="Arial" w:hAnsi="Arial" w:cs="Arial"/>
        </w:rPr>
        <w:t>2023 – 191</w:t>
      </w:r>
      <w:r w:rsidRPr="005078E0">
        <w:rPr>
          <w:rFonts w:ascii="Arial" w:hAnsi="Arial" w:cs="Arial"/>
        </w:rPr>
        <w:tab/>
        <w:t>Resolution of the Jackson Township Municipal Utilities Authority Authorizing the Promotion of David Price to the Civil Service Title of Sewer Repairer 1/Water Repairer 1 (Operations).</w:t>
      </w:r>
    </w:p>
    <w:p w14:paraId="026935B6" w14:textId="77777777" w:rsidR="002F6AC1" w:rsidRPr="006B6F38" w:rsidRDefault="002F6AC1" w:rsidP="002F6AC1">
      <w:pPr>
        <w:spacing w:after="0" w:line="240" w:lineRule="auto"/>
        <w:ind w:left="2160" w:hanging="1800"/>
        <w:jc w:val="both"/>
        <w:rPr>
          <w:rFonts w:ascii="Arial" w:hAnsi="Arial" w:cs="Arial"/>
          <w:sz w:val="16"/>
          <w:szCs w:val="16"/>
        </w:rPr>
      </w:pPr>
    </w:p>
    <w:p w14:paraId="193E2744" w14:textId="387CD3DD" w:rsidR="002F6AC1" w:rsidRPr="00B931ED"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8D60A3">
        <w:rPr>
          <w:rFonts w:ascii="Arial" w:eastAsia="Times New Roman" w:hAnsi="Arial" w:cs="Arial"/>
        </w:rPr>
        <w:t>Longo</w:t>
      </w:r>
    </w:p>
    <w:p w14:paraId="00750C43" w14:textId="0AD2D6EC" w:rsidR="002F6AC1" w:rsidRPr="00B931ED"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Pr>
          <w:rFonts w:ascii="Arial" w:eastAsia="Times New Roman" w:hAnsi="Arial" w:cs="Arial"/>
        </w:rPr>
        <w:t xml:space="preserve"> </w:t>
      </w:r>
      <w:r w:rsidR="008D60A3">
        <w:rPr>
          <w:rFonts w:ascii="Arial" w:eastAsia="Times New Roman" w:hAnsi="Arial" w:cs="Arial"/>
        </w:rPr>
        <w:t>Wildman</w:t>
      </w:r>
    </w:p>
    <w:p w14:paraId="2564256E" w14:textId="77777777" w:rsidR="002F6AC1" w:rsidRPr="00B931ED"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0DFCC48F" w14:textId="77777777" w:rsidR="002F6AC1"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5BBC2914" w14:textId="77777777" w:rsidR="00615E2B" w:rsidRDefault="00615E2B" w:rsidP="00B931ED">
      <w:pPr>
        <w:spacing w:after="0" w:line="240" w:lineRule="auto"/>
        <w:ind w:left="2160"/>
        <w:jc w:val="both"/>
        <w:rPr>
          <w:rFonts w:ascii="Arial" w:eastAsia="Times New Roman" w:hAnsi="Arial" w:cs="Arial"/>
        </w:rPr>
      </w:pPr>
      <w:bookmarkStart w:id="26" w:name="_Hlk149573980"/>
    </w:p>
    <w:p w14:paraId="190EB070" w14:textId="77777777" w:rsidR="006B6F38" w:rsidRPr="005078E0" w:rsidRDefault="006B6F38" w:rsidP="006B6F38">
      <w:pPr>
        <w:spacing w:after="0" w:line="240" w:lineRule="auto"/>
        <w:ind w:left="2160" w:hanging="1800"/>
        <w:jc w:val="both"/>
        <w:rPr>
          <w:rFonts w:ascii="Arial" w:hAnsi="Arial" w:cs="Arial"/>
        </w:rPr>
      </w:pPr>
      <w:r w:rsidRPr="005078E0">
        <w:rPr>
          <w:rFonts w:ascii="Arial" w:hAnsi="Arial" w:cs="Arial"/>
        </w:rPr>
        <w:t>2023 – 192</w:t>
      </w:r>
      <w:r w:rsidRPr="005078E0">
        <w:rPr>
          <w:rFonts w:ascii="Arial" w:hAnsi="Arial" w:cs="Arial"/>
        </w:rPr>
        <w:tab/>
        <w:t>Resolution of the Jackson Township Municipal Utilities Authority Ratifying the Permanent Hire of Brian Ricciardella under the Civil Service Title of Laborer 1 (Technical Maintenance).</w:t>
      </w:r>
    </w:p>
    <w:p w14:paraId="74874166" w14:textId="77777777" w:rsidR="002F6AC1" w:rsidRPr="006B6F38" w:rsidRDefault="002F6AC1" w:rsidP="002F6AC1">
      <w:pPr>
        <w:spacing w:after="0" w:line="240" w:lineRule="auto"/>
        <w:ind w:left="2160" w:hanging="1800"/>
        <w:jc w:val="both"/>
        <w:rPr>
          <w:rFonts w:ascii="Arial" w:hAnsi="Arial" w:cs="Arial"/>
          <w:sz w:val="16"/>
          <w:szCs w:val="16"/>
        </w:rPr>
      </w:pPr>
    </w:p>
    <w:p w14:paraId="03E4D939" w14:textId="0536520D" w:rsidR="002F6AC1" w:rsidRPr="00B931ED"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sidR="006B6F38">
        <w:rPr>
          <w:rFonts w:ascii="Arial" w:eastAsia="Times New Roman" w:hAnsi="Arial" w:cs="Arial"/>
        </w:rPr>
        <w:t>Longo</w:t>
      </w:r>
    </w:p>
    <w:p w14:paraId="7D6E1A39" w14:textId="5517E18D" w:rsidR="002F6AC1" w:rsidRPr="00B931ED"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Pr>
          <w:rFonts w:ascii="Arial" w:eastAsia="Times New Roman" w:hAnsi="Arial" w:cs="Arial"/>
        </w:rPr>
        <w:t xml:space="preserve"> Wildman</w:t>
      </w:r>
    </w:p>
    <w:p w14:paraId="03F0F798" w14:textId="77777777" w:rsidR="002F6AC1" w:rsidRPr="00B931ED"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4E57317F" w14:textId="77777777" w:rsidR="002F6AC1" w:rsidRDefault="002F6AC1" w:rsidP="002F6AC1">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bookmarkEnd w:id="26"/>
    <w:p w14:paraId="7DDBF372" w14:textId="77777777" w:rsidR="006B6F38" w:rsidRDefault="006B6F38" w:rsidP="002F6AC1">
      <w:pPr>
        <w:spacing w:after="0" w:line="240" w:lineRule="auto"/>
        <w:ind w:left="2160"/>
        <w:jc w:val="both"/>
        <w:rPr>
          <w:rFonts w:ascii="Arial" w:eastAsia="Times New Roman" w:hAnsi="Arial" w:cs="Arial"/>
        </w:rPr>
      </w:pPr>
    </w:p>
    <w:p w14:paraId="7D9DAFE2" w14:textId="77777777" w:rsidR="006B6F38" w:rsidRPr="005078E0" w:rsidRDefault="006B6F38" w:rsidP="006B6F38">
      <w:pPr>
        <w:spacing w:after="0" w:line="240" w:lineRule="auto"/>
        <w:ind w:left="2160" w:hanging="1800"/>
        <w:jc w:val="both"/>
        <w:rPr>
          <w:rFonts w:ascii="Arial" w:hAnsi="Arial" w:cs="Arial"/>
        </w:rPr>
      </w:pPr>
      <w:r w:rsidRPr="005078E0">
        <w:rPr>
          <w:rFonts w:ascii="Arial" w:hAnsi="Arial" w:cs="Arial"/>
        </w:rPr>
        <w:t>2023 – 193</w:t>
      </w:r>
      <w:r w:rsidRPr="005078E0">
        <w:rPr>
          <w:rFonts w:ascii="Arial" w:hAnsi="Arial" w:cs="Arial"/>
        </w:rPr>
        <w:tab/>
        <w:t>Resolution of the Jackson Township Municipal Utilities Authority Authorizing Amendments to the Operations and Maintenance Eligibility Requirements.</w:t>
      </w:r>
    </w:p>
    <w:p w14:paraId="1CAB0C06" w14:textId="77777777" w:rsidR="006B6F38" w:rsidRPr="006B6F38" w:rsidRDefault="006B6F38" w:rsidP="006B6F38">
      <w:pPr>
        <w:spacing w:after="0" w:line="240" w:lineRule="auto"/>
        <w:ind w:left="2160" w:hanging="1800"/>
        <w:jc w:val="both"/>
        <w:rPr>
          <w:rFonts w:ascii="Arial" w:hAnsi="Arial" w:cs="Arial"/>
          <w:sz w:val="16"/>
          <w:szCs w:val="16"/>
        </w:rPr>
      </w:pPr>
    </w:p>
    <w:p w14:paraId="68F91520" w14:textId="2A8CA804" w:rsidR="006B6F38" w:rsidRPr="00B931ED" w:rsidRDefault="006B6F38" w:rsidP="006B6F38">
      <w:pPr>
        <w:spacing w:after="0" w:line="240" w:lineRule="auto"/>
        <w:ind w:left="2160"/>
        <w:jc w:val="both"/>
        <w:rPr>
          <w:rFonts w:ascii="Arial" w:eastAsia="Times New Roman" w:hAnsi="Arial" w:cs="Arial"/>
        </w:rPr>
      </w:pPr>
      <w:r w:rsidRPr="00B931ED">
        <w:rPr>
          <w:rFonts w:ascii="Arial" w:eastAsia="Times New Roman" w:hAnsi="Arial" w:cs="Arial"/>
        </w:rPr>
        <w:t>Moved:</w:t>
      </w:r>
      <w:r w:rsidRPr="00B931ED">
        <w:rPr>
          <w:rFonts w:ascii="Arial" w:eastAsia="Times New Roman" w:hAnsi="Arial" w:cs="Arial"/>
        </w:rPr>
        <w:tab/>
        <w:t xml:space="preserve">Commissioner </w:t>
      </w:r>
      <w:r>
        <w:rPr>
          <w:rFonts w:ascii="Arial" w:eastAsia="Times New Roman" w:hAnsi="Arial" w:cs="Arial"/>
        </w:rPr>
        <w:t>Wildman</w:t>
      </w:r>
    </w:p>
    <w:p w14:paraId="36AC4963" w14:textId="5640E996" w:rsidR="006B6F38" w:rsidRPr="00B931ED" w:rsidRDefault="006B6F38" w:rsidP="006B6F38">
      <w:pPr>
        <w:spacing w:after="0" w:line="240" w:lineRule="auto"/>
        <w:ind w:left="2160"/>
        <w:jc w:val="both"/>
        <w:rPr>
          <w:rFonts w:ascii="Arial" w:eastAsia="Times New Roman" w:hAnsi="Arial" w:cs="Arial"/>
        </w:rPr>
      </w:pPr>
      <w:r w:rsidRPr="00B931ED">
        <w:rPr>
          <w:rFonts w:ascii="Arial" w:eastAsia="Times New Roman" w:hAnsi="Arial" w:cs="Arial"/>
        </w:rPr>
        <w:t>Second:</w:t>
      </w:r>
      <w:r w:rsidRPr="00B931ED">
        <w:rPr>
          <w:rFonts w:ascii="Arial" w:eastAsia="Times New Roman" w:hAnsi="Arial" w:cs="Arial"/>
        </w:rPr>
        <w:tab/>
        <w:t>Commissioner</w:t>
      </w:r>
      <w:r>
        <w:rPr>
          <w:rFonts w:ascii="Arial" w:eastAsia="Times New Roman" w:hAnsi="Arial" w:cs="Arial"/>
        </w:rPr>
        <w:t xml:space="preserve"> Longo</w:t>
      </w:r>
    </w:p>
    <w:p w14:paraId="0A882FDD" w14:textId="77777777" w:rsidR="006B6F38" w:rsidRPr="00B931ED" w:rsidRDefault="006B6F38" w:rsidP="006B6F38">
      <w:pPr>
        <w:spacing w:after="0" w:line="240" w:lineRule="auto"/>
        <w:ind w:left="2160"/>
        <w:jc w:val="both"/>
        <w:rPr>
          <w:rFonts w:ascii="Arial" w:eastAsia="Times New Roman" w:hAnsi="Arial" w:cs="Arial"/>
        </w:rPr>
      </w:pPr>
      <w:r w:rsidRPr="00B931ED">
        <w:rPr>
          <w:rFonts w:ascii="Arial" w:eastAsia="Times New Roman" w:hAnsi="Arial" w:cs="Arial"/>
        </w:rPr>
        <w:t>Vote:</w:t>
      </w:r>
      <w:r w:rsidRPr="00B931ED">
        <w:rPr>
          <w:rFonts w:ascii="Arial" w:eastAsia="Times New Roman" w:hAnsi="Arial" w:cs="Arial"/>
        </w:rPr>
        <w:tab/>
      </w:r>
      <w:r w:rsidRPr="00B931ED">
        <w:rPr>
          <w:rFonts w:ascii="Arial" w:eastAsia="Times New Roman" w:hAnsi="Arial" w:cs="Arial"/>
        </w:rPr>
        <w:tab/>
        <w:t>Unanimous</w:t>
      </w:r>
    </w:p>
    <w:p w14:paraId="25A0DD0C" w14:textId="77777777" w:rsidR="006B6F38" w:rsidRDefault="006B6F38" w:rsidP="006B6F38">
      <w:pPr>
        <w:spacing w:after="0" w:line="240" w:lineRule="auto"/>
        <w:ind w:left="2160"/>
        <w:jc w:val="both"/>
        <w:rPr>
          <w:rFonts w:ascii="Arial" w:eastAsia="Times New Roman" w:hAnsi="Arial" w:cs="Arial"/>
        </w:rPr>
      </w:pPr>
      <w:r w:rsidRPr="00B931ED">
        <w:rPr>
          <w:rFonts w:ascii="Arial" w:eastAsia="Times New Roman" w:hAnsi="Arial" w:cs="Arial"/>
        </w:rPr>
        <w:t>Abstain:</w:t>
      </w:r>
      <w:r w:rsidRPr="00B931ED">
        <w:rPr>
          <w:rFonts w:ascii="Arial" w:eastAsia="Times New Roman" w:hAnsi="Arial" w:cs="Arial"/>
        </w:rPr>
        <w:tab/>
        <w:t>none</w:t>
      </w:r>
    </w:p>
    <w:p w14:paraId="69E7B225" w14:textId="77777777" w:rsidR="006B6F38" w:rsidRDefault="006B6F38" w:rsidP="002F6AC1">
      <w:pPr>
        <w:spacing w:after="0" w:line="240" w:lineRule="auto"/>
        <w:ind w:left="2160"/>
        <w:jc w:val="both"/>
        <w:rPr>
          <w:rFonts w:ascii="Arial" w:eastAsia="Times New Roman" w:hAnsi="Arial" w:cs="Arial"/>
        </w:rPr>
      </w:pPr>
    </w:p>
    <w:bookmarkEnd w:id="25"/>
    <w:p w14:paraId="24FE535E" w14:textId="77777777" w:rsidR="00B931ED" w:rsidRPr="00B931ED" w:rsidRDefault="00B931ED" w:rsidP="00B931ED">
      <w:pPr>
        <w:spacing w:after="0" w:line="240" w:lineRule="auto"/>
        <w:jc w:val="both"/>
        <w:rPr>
          <w:rFonts w:ascii="Arial" w:eastAsia="Times New Roman" w:hAnsi="Arial" w:cs="Arial"/>
          <w:b/>
          <w:bCs/>
          <w:u w:val="single"/>
        </w:rPr>
      </w:pPr>
      <w:r w:rsidRPr="00B931ED">
        <w:rPr>
          <w:rFonts w:ascii="Arial" w:eastAsia="Times New Roman" w:hAnsi="Arial" w:cs="Arial"/>
          <w:b/>
          <w:bCs/>
          <w:u w:val="single"/>
        </w:rPr>
        <w:t>CLOSED SESSION:</w:t>
      </w:r>
    </w:p>
    <w:p w14:paraId="4BD0F1D3" w14:textId="77777777" w:rsidR="00B931ED" w:rsidRPr="00B931ED" w:rsidRDefault="00B931ED" w:rsidP="00B931ED">
      <w:pPr>
        <w:spacing w:after="0" w:line="240" w:lineRule="auto"/>
        <w:jc w:val="both"/>
        <w:rPr>
          <w:rFonts w:ascii="Arial" w:eastAsia="Times New Roman" w:hAnsi="Arial" w:cs="Arial"/>
          <w:b/>
          <w:bCs/>
        </w:rPr>
      </w:pPr>
    </w:p>
    <w:p w14:paraId="29D9F9BB" w14:textId="77777777" w:rsidR="00B931ED" w:rsidRPr="00B931ED" w:rsidRDefault="00B931ED" w:rsidP="00B931ED">
      <w:pPr>
        <w:spacing w:after="0" w:line="240" w:lineRule="auto"/>
        <w:ind w:left="720"/>
        <w:rPr>
          <w:rFonts w:ascii="Arial" w:eastAsia="Times New Roman" w:hAnsi="Arial" w:cs="Arial"/>
        </w:rPr>
      </w:pPr>
      <w:r w:rsidRPr="00B931ED">
        <w:rPr>
          <w:rFonts w:ascii="Arial" w:eastAsia="Times New Roman" w:hAnsi="Arial" w:cs="Arial"/>
        </w:rPr>
        <w:t>There was no closed session.</w:t>
      </w:r>
    </w:p>
    <w:p w14:paraId="64C6973A" w14:textId="77777777" w:rsidR="00B931ED" w:rsidRPr="00B931ED" w:rsidRDefault="00B931ED" w:rsidP="00B931ED">
      <w:pPr>
        <w:spacing w:after="0" w:line="240" w:lineRule="auto"/>
        <w:ind w:firstLine="720"/>
        <w:jc w:val="both"/>
        <w:rPr>
          <w:rFonts w:ascii="Arial" w:eastAsia="Times New Roman" w:hAnsi="Arial" w:cs="Arial"/>
          <w:b/>
        </w:rPr>
      </w:pPr>
      <w:r w:rsidRPr="00B931ED">
        <w:rPr>
          <w:rFonts w:ascii="Arial" w:eastAsia="Times New Roman" w:hAnsi="Arial" w:cs="Arial"/>
        </w:rPr>
        <w:tab/>
        <w:t xml:space="preserve"> </w:t>
      </w:r>
    </w:p>
    <w:p w14:paraId="31A467A2" w14:textId="77777777" w:rsidR="00B931ED" w:rsidRPr="00B931ED" w:rsidRDefault="00B931ED" w:rsidP="00B931ED">
      <w:pPr>
        <w:spacing w:after="0" w:line="240" w:lineRule="auto"/>
        <w:jc w:val="both"/>
        <w:rPr>
          <w:rFonts w:ascii="Arial" w:eastAsia="Times New Roman" w:hAnsi="Arial" w:cs="Arial"/>
          <w:b/>
          <w:u w:val="single"/>
        </w:rPr>
      </w:pPr>
      <w:r w:rsidRPr="00B931ED">
        <w:rPr>
          <w:rFonts w:ascii="Arial" w:eastAsia="Times New Roman" w:hAnsi="Arial" w:cs="Arial"/>
          <w:b/>
          <w:u w:val="single"/>
        </w:rPr>
        <w:t xml:space="preserve">OTHER MATTERS: </w:t>
      </w:r>
    </w:p>
    <w:p w14:paraId="0B288A58" w14:textId="77777777" w:rsidR="00B931ED" w:rsidRPr="00B931ED" w:rsidRDefault="00B931ED" w:rsidP="00B931ED">
      <w:pPr>
        <w:spacing w:after="0" w:line="240" w:lineRule="auto"/>
        <w:ind w:left="720"/>
        <w:jc w:val="both"/>
        <w:rPr>
          <w:rFonts w:ascii="Arial" w:eastAsia="Times New Roman" w:hAnsi="Arial" w:cs="Arial"/>
        </w:rPr>
      </w:pPr>
    </w:p>
    <w:p w14:paraId="70340BE0" w14:textId="2162312E" w:rsidR="00154326" w:rsidRDefault="00022491" w:rsidP="00AA5210">
      <w:pPr>
        <w:spacing w:after="0" w:line="240" w:lineRule="auto"/>
        <w:ind w:left="720"/>
        <w:jc w:val="both"/>
        <w:rPr>
          <w:rFonts w:ascii="Arial" w:eastAsia="Times New Roman" w:hAnsi="Arial" w:cs="Arial"/>
        </w:rPr>
      </w:pPr>
      <w:r>
        <w:rPr>
          <w:rFonts w:ascii="Arial" w:eastAsia="Times New Roman" w:hAnsi="Arial" w:cs="Arial"/>
        </w:rPr>
        <w:t>The Board sends their c</w:t>
      </w:r>
      <w:r w:rsidR="00154326">
        <w:rPr>
          <w:rFonts w:ascii="Arial" w:eastAsia="Times New Roman" w:hAnsi="Arial" w:cs="Arial"/>
        </w:rPr>
        <w:t>ondolence</w:t>
      </w:r>
      <w:r>
        <w:rPr>
          <w:rFonts w:ascii="Arial" w:eastAsia="Times New Roman" w:hAnsi="Arial" w:cs="Arial"/>
        </w:rPr>
        <w:t xml:space="preserve">s </w:t>
      </w:r>
      <w:r w:rsidR="00154326">
        <w:rPr>
          <w:rFonts w:ascii="Arial" w:eastAsia="Times New Roman" w:hAnsi="Arial" w:cs="Arial"/>
        </w:rPr>
        <w:t xml:space="preserve">to Commissioner Glory on the loss of her husband, George.  Visiting hours will be held at Hassler Funeral Home on Sunday, October 29, 2023 from 1pm to 4pm. </w:t>
      </w:r>
    </w:p>
    <w:p w14:paraId="1DB7B924" w14:textId="77777777" w:rsidR="00154326" w:rsidRDefault="00154326" w:rsidP="00AA5210">
      <w:pPr>
        <w:spacing w:after="0" w:line="240" w:lineRule="auto"/>
        <w:ind w:left="720"/>
        <w:jc w:val="both"/>
        <w:rPr>
          <w:rFonts w:ascii="Arial" w:eastAsia="Times New Roman" w:hAnsi="Arial" w:cs="Arial"/>
        </w:rPr>
      </w:pPr>
    </w:p>
    <w:p w14:paraId="61F35BC1" w14:textId="0571B455" w:rsidR="00AA5210" w:rsidRPr="00B931ED" w:rsidRDefault="00AA5210" w:rsidP="00AA5210">
      <w:pPr>
        <w:spacing w:after="0" w:line="240" w:lineRule="auto"/>
        <w:ind w:left="720"/>
        <w:jc w:val="both"/>
        <w:rPr>
          <w:rFonts w:ascii="Arial" w:eastAsia="Times New Roman" w:hAnsi="Arial" w:cs="Arial"/>
        </w:rPr>
      </w:pPr>
      <w:r w:rsidRPr="00B931ED">
        <w:rPr>
          <w:rFonts w:ascii="Arial" w:eastAsia="Times New Roman" w:hAnsi="Arial" w:cs="Arial"/>
        </w:rPr>
        <w:t xml:space="preserve">Chairman Allmann noted that the next regular scheduled Public Meeting will be held on Thursday, </w:t>
      </w:r>
      <w:r w:rsidR="006B6F38">
        <w:rPr>
          <w:rFonts w:ascii="Arial" w:eastAsia="Times New Roman" w:hAnsi="Arial" w:cs="Arial"/>
        </w:rPr>
        <w:t>November 16, 2023</w:t>
      </w:r>
      <w:r w:rsidRPr="00B931ED">
        <w:rPr>
          <w:rFonts w:ascii="Arial" w:eastAsia="Times New Roman" w:hAnsi="Arial" w:cs="Arial"/>
        </w:rPr>
        <w:t xml:space="preserve">, at 5:30 PM. </w:t>
      </w:r>
      <w:r w:rsidR="00154326">
        <w:rPr>
          <w:rFonts w:ascii="Arial" w:eastAsia="Times New Roman" w:hAnsi="Arial" w:cs="Arial"/>
        </w:rPr>
        <w:t>Chairman Allmann will not be in attendance.</w:t>
      </w:r>
    </w:p>
    <w:p w14:paraId="33966A34" w14:textId="77777777" w:rsidR="006B6F38" w:rsidRDefault="006B6F38" w:rsidP="00B931ED">
      <w:pPr>
        <w:spacing w:after="0" w:line="240" w:lineRule="auto"/>
        <w:ind w:left="720"/>
        <w:jc w:val="both"/>
        <w:rPr>
          <w:rFonts w:ascii="Arial" w:eastAsia="Times New Roman" w:hAnsi="Arial" w:cs="Arial"/>
        </w:rPr>
      </w:pPr>
    </w:p>
    <w:p w14:paraId="68FD36F4" w14:textId="445D4BE1" w:rsidR="00AA5210" w:rsidRDefault="004E026A" w:rsidP="00B931ED">
      <w:pPr>
        <w:spacing w:after="0" w:line="240" w:lineRule="auto"/>
        <w:ind w:left="720"/>
        <w:jc w:val="both"/>
        <w:rPr>
          <w:rFonts w:ascii="Arial" w:eastAsia="Times New Roman" w:hAnsi="Arial" w:cs="Arial"/>
        </w:rPr>
      </w:pPr>
      <w:r>
        <w:rPr>
          <w:rFonts w:ascii="Arial" w:eastAsia="Times New Roman" w:hAnsi="Arial" w:cs="Arial"/>
        </w:rPr>
        <w:t xml:space="preserve">The </w:t>
      </w:r>
      <w:r w:rsidR="006B6F38">
        <w:rPr>
          <w:rFonts w:ascii="Arial" w:eastAsia="Times New Roman" w:hAnsi="Arial" w:cs="Arial"/>
        </w:rPr>
        <w:t>Dec</w:t>
      </w:r>
      <w:r>
        <w:rPr>
          <w:rFonts w:ascii="Arial" w:eastAsia="Times New Roman" w:hAnsi="Arial" w:cs="Arial"/>
        </w:rPr>
        <w:t>ember meeting will be held on the third T</w:t>
      </w:r>
      <w:r w:rsidR="002C1D4A">
        <w:rPr>
          <w:rFonts w:ascii="Arial" w:eastAsia="Times New Roman" w:hAnsi="Arial" w:cs="Arial"/>
        </w:rPr>
        <w:t xml:space="preserve">hursday of the month, </w:t>
      </w:r>
      <w:r w:rsidR="006B6F38">
        <w:rPr>
          <w:rFonts w:ascii="Arial" w:eastAsia="Times New Roman" w:hAnsi="Arial" w:cs="Arial"/>
        </w:rPr>
        <w:t>December 21</w:t>
      </w:r>
      <w:r w:rsidR="002C1D4A">
        <w:rPr>
          <w:rFonts w:ascii="Arial" w:eastAsia="Times New Roman" w:hAnsi="Arial" w:cs="Arial"/>
        </w:rPr>
        <w:t>, 2023.</w:t>
      </w:r>
    </w:p>
    <w:p w14:paraId="51A3248E" w14:textId="77777777" w:rsidR="002C1D4A" w:rsidRDefault="002C1D4A" w:rsidP="00B931ED">
      <w:pPr>
        <w:spacing w:after="0" w:line="240" w:lineRule="auto"/>
        <w:ind w:left="720"/>
        <w:jc w:val="both"/>
        <w:rPr>
          <w:rFonts w:ascii="Arial" w:eastAsia="Times New Roman" w:hAnsi="Arial" w:cs="Arial"/>
        </w:rPr>
      </w:pPr>
    </w:p>
    <w:p w14:paraId="7794F5D2" w14:textId="200F2E6F" w:rsidR="00AA5210" w:rsidRDefault="00B931ED" w:rsidP="00B931ED">
      <w:pPr>
        <w:spacing w:after="0" w:line="240" w:lineRule="auto"/>
        <w:ind w:left="720"/>
        <w:jc w:val="both"/>
        <w:rPr>
          <w:rFonts w:ascii="Arial" w:eastAsia="Times New Roman" w:hAnsi="Arial" w:cs="Arial"/>
        </w:rPr>
      </w:pPr>
      <w:r w:rsidRPr="00B931ED">
        <w:rPr>
          <w:rFonts w:ascii="Arial" w:eastAsia="Times New Roman" w:hAnsi="Arial" w:cs="Arial"/>
        </w:rPr>
        <w:t xml:space="preserve">With no further matters to discuss, Commissioner </w:t>
      </w:r>
      <w:r w:rsidR="006B6F38">
        <w:rPr>
          <w:rFonts w:ascii="Arial" w:eastAsia="Times New Roman" w:hAnsi="Arial" w:cs="Arial"/>
        </w:rPr>
        <w:t>Longo</w:t>
      </w:r>
      <w:r w:rsidRPr="00B931ED">
        <w:rPr>
          <w:rFonts w:ascii="Arial" w:eastAsia="Times New Roman" w:hAnsi="Arial" w:cs="Arial"/>
        </w:rPr>
        <w:t xml:space="preserve"> made a motion to adjourn. Commissioner </w:t>
      </w:r>
      <w:r w:rsidR="006B6F38">
        <w:rPr>
          <w:rFonts w:ascii="Arial" w:eastAsia="Times New Roman" w:hAnsi="Arial" w:cs="Arial"/>
        </w:rPr>
        <w:t>Wildman</w:t>
      </w:r>
      <w:r w:rsidRPr="00B931ED">
        <w:rPr>
          <w:rFonts w:ascii="Arial" w:eastAsia="Times New Roman" w:hAnsi="Arial" w:cs="Arial"/>
        </w:rPr>
        <w:t xml:space="preserve"> seconded the motion, and it was passed unanimously. </w:t>
      </w:r>
    </w:p>
    <w:p w14:paraId="3A62F13E" w14:textId="77777777" w:rsidR="00AA5210" w:rsidRDefault="00AA5210" w:rsidP="00B931ED">
      <w:pPr>
        <w:spacing w:after="0" w:line="240" w:lineRule="auto"/>
        <w:ind w:left="720"/>
        <w:jc w:val="both"/>
        <w:rPr>
          <w:rFonts w:ascii="Arial" w:eastAsia="Times New Roman" w:hAnsi="Arial" w:cs="Arial"/>
        </w:rPr>
      </w:pPr>
    </w:p>
    <w:p w14:paraId="2D50194D" w14:textId="196E6549" w:rsidR="00B931ED" w:rsidRPr="00B931ED" w:rsidRDefault="00B931ED" w:rsidP="00B931ED">
      <w:pPr>
        <w:spacing w:after="0" w:line="240" w:lineRule="auto"/>
        <w:ind w:left="720"/>
        <w:jc w:val="both"/>
        <w:rPr>
          <w:rFonts w:ascii="Arial" w:eastAsia="Times New Roman" w:hAnsi="Arial" w:cs="Arial"/>
        </w:rPr>
      </w:pPr>
      <w:r w:rsidRPr="00B931ED">
        <w:rPr>
          <w:rFonts w:ascii="Arial" w:eastAsia="Times New Roman" w:hAnsi="Arial" w:cs="Arial"/>
        </w:rPr>
        <w:t xml:space="preserve">Chairman Allmann declared the </w:t>
      </w:r>
      <w:r w:rsidR="006B6F38">
        <w:rPr>
          <w:rFonts w:ascii="Arial" w:eastAsia="Times New Roman" w:hAnsi="Arial" w:cs="Arial"/>
        </w:rPr>
        <w:t>October 26</w:t>
      </w:r>
      <w:r w:rsidRPr="00B931ED">
        <w:rPr>
          <w:rFonts w:ascii="Arial" w:eastAsia="Times New Roman" w:hAnsi="Arial" w:cs="Arial"/>
        </w:rPr>
        <w:t>, 2023, Public Meeting adjourned.</w:t>
      </w:r>
    </w:p>
    <w:p w14:paraId="74E775D0" w14:textId="77777777" w:rsidR="00B931ED" w:rsidRPr="00B931ED" w:rsidRDefault="00B931ED" w:rsidP="00B931ED">
      <w:pPr>
        <w:spacing w:after="0" w:line="240" w:lineRule="auto"/>
        <w:rPr>
          <w:rFonts w:ascii="Arial" w:eastAsia="Times New Roman" w:hAnsi="Arial" w:cs="Arial"/>
          <w:u w:val="double"/>
        </w:rPr>
      </w:pPr>
    </w:p>
    <w:p w14:paraId="6E9F9A68" w14:textId="77777777" w:rsidR="00B931ED" w:rsidRPr="00B931ED" w:rsidRDefault="00B931ED" w:rsidP="00B931ED">
      <w:pPr>
        <w:spacing w:after="0" w:line="240" w:lineRule="auto"/>
        <w:rPr>
          <w:rFonts w:ascii="Arial" w:eastAsia="Times New Roman" w:hAnsi="Arial" w:cs="Arial"/>
          <w:u w:val="double"/>
        </w:rPr>
      </w:pPr>
      <w:r w:rsidRPr="00B931ED">
        <w:rPr>
          <w:rFonts w:ascii="Arial" w:eastAsia="Times New Roman" w:hAnsi="Arial" w:cs="Arial"/>
          <w:u w:val="double"/>
        </w:rPr>
        <w:t xml:space="preserve">          ____________________________________________________________________________</w:t>
      </w:r>
    </w:p>
    <w:p w14:paraId="7BF36CB5" w14:textId="77777777" w:rsidR="00B931ED" w:rsidRPr="00B931ED" w:rsidRDefault="00B931ED" w:rsidP="00B931ED">
      <w:pPr>
        <w:spacing w:after="0" w:line="240" w:lineRule="auto"/>
        <w:ind w:left="2880" w:firstLine="720"/>
        <w:rPr>
          <w:rFonts w:ascii="Arial" w:eastAsia="Times New Roman" w:hAnsi="Arial" w:cs="Arial"/>
        </w:rPr>
      </w:pPr>
      <w:r w:rsidRPr="00B931ED">
        <w:rPr>
          <w:rFonts w:ascii="Arial" w:eastAsia="Times New Roman" w:hAnsi="Arial" w:cs="Arial"/>
        </w:rPr>
        <w:t xml:space="preserve">           End of Minutes</w:t>
      </w:r>
    </w:p>
    <w:p w14:paraId="449E4F5E" w14:textId="77777777" w:rsidR="00B931ED" w:rsidRPr="00B931ED" w:rsidRDefault="00B931ED" w:rsidP="00B931ED">
      <w:pPr>
        <w:spacing w:after="0" w:line="240" w:lineRule="auto"/>
        <w:ind w:left="2160" w:hanging="1440"/>
        <w:jc w:val="both"/>
        <w:rPr>
          <w:rFonts w:ascii="Times New Roman" w:eastAsia="Times New Roman" w:hAnsi="Times New Roman" w:cs="Times New Roman"/>
          <w:sz w:val="24"/>
          <w:szCs w:val="20"/>
        </w:rPr>
      </w:pPr>
    </w:p>
    <w:sectPr w:rsidR="00B931ED" w:rsidRPr="00B931ED" w:rsidSect="00746A90">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008" w:left="1008"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7F8F" w14:textId="77777777" w:rsidR="000604D7" w:rsidRDefault="000604D7" w:rsidP="009366DF">
      <w:pPr>
        <w:spacing w:after="0" w:line="240" w:lineRule="auto"/>
      </w:pPr>
      <w:r>
        <w:separator/>
      </w:r>
    </w:p>
  </w:endnote>
  <w:endnote w:type="continuationSeparator" w:id="0">
    <w:p w14:paraId="06004D4F" w14:textId="77777777" w:rsidR="000604D7" w:rsidRDefault="000604D7" w:rsidP="0093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F337" w14:textId="77777777" w:rsidR="00CF2C9E" w:rsidRDefault="00CF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0F92" w14:textId="77777777" w:rsidR="00CF2C9E" w:rsidRDefault="00CF2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164F" w14:textId="77777777" w:rsidR="00CF2C9E" w:rsidRDefault="00CF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8939" w14:textId="77777777" w:rsidR="000604D7" w:rsidRDefault="000604D7" w:rsidP="009366DF">
      <w:pPr>
        <w:spacing w:after="0" w:line="240" w:lineRule="auto"/>
      </w:pPr>
      <w:r>
        <w:separator/>
      </w:r>
    </w:p>
  </w:footnote>
  <w:footnote w:type="continuationSeparator" w:id="0">
    <w:p w14:paraId="3326E340" w14:textId="77777777" w:rsidR="000604D7" w:rsidRDefault="000604D7" w:rsidP="0093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374F" w14:textId="77777777" w:rsidR="00CF2C9E" w:rsidRDefault="00CF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003A" w14:textId="77777777" w:rsidR="00CF2C9E" w:rsidRDefault="00CF2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161B" w14:textId="0C700027" w:rsidR="00746A90" w:rsidRDefault="00746A90">
    <w:pPr>
      <w:pStyle w:val="Header"/>
    </w:pPr>
    <w:r>
      <w:rPr>
        <w:rFonts w:ascii="Arial" w:hAnsi="Arial" w:cs="Arial"/>
        <w:noProof/>
        <w:sz w:val="20"/>
      </w:rPr>
      <w:drawing>
        <wp:anchor distT="0" distB="0" distL="114300" distR="114300" simplePos="0" relativeHeight="251657216" behindDoc="0" locked="0" layoutInCell="1" allowOverlap="1" wp14:anchorId="4BD53300" wp14:editId="7132D96F">
          <wp:simplePos x="0" y="0"/>
          <wp:positionH relativeFrom="column">
            <wp:posOffset>-320040</wp:posOffset>
          </wp:positionH>
          <wp:positionV relativeFrom="paragraph">
            <wp:posOffset>-434975</wp:posOffset>
          </wp:positionV>
          <wp:extent cx="704850" cy="704850"/>
          <wp:effectExtent l="0" t="0" r="0" b="0"/>
          <wp:wrapSquare wrapText="right"/>
          <wp:docPr id="2" name="Picture 2" descr="C:\Documents and Settings\haltigan.JMUA\Local Settings\Temporary Internet Files\OLK1B6\JMUA logo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ltigan.JMUA\Local Settings\Temporary Internet Files\OLK1B6\JMUA logo_08.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A87"/>
    <w:multiLevelType w:val="hybridMultilevel"/>
    <w:tmpl w:val="47CE3064"/>
    <w:lvl w:ilvl="0" w:tplc="15027056">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0CEB4595"/>
    <w:multiLevelType w:val="hybridMultilevel"/>
    <w:tmpl w:val="46EC542E"/>
    <w:lvl w:ilvl="0" w:tplc="3C5855F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07E3E"/>
    <w:multiLevelType w:val="hybridMultilevel"/>
    <w:tmpl w:val="87F8D4E0"/>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2655D0E"/>
    <w:multiLevelType w:val="hybridMultilevel"/>
    <w:tmpl w:val="4C2CA2DA"/>
    <w:lvl w:ilvl="0" w:tplc="15027056">
      <w:start w:val="1"/>
      <w:numFmt w:val="upperLetter"/>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5619E"/>
    <w:multiLevelType w:val="hybridMultilevel"/>
    <w:tmpl w:val="FA16D890"/>
    <w:lvl w:ilvl="0" w:tplc="C3D420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C55A0"/>
    <w:multiLevelType w:val="hybridMultilevel"/>
    <w:tmpl w:val="44C8030E"/>
    <w:lvl w:ilvl="0" w:tplc="8EA8558C">
      <w:start w:val="5"/>
      <w:numFmt w:val="bullet"/>
      <w:lvlText w:val="-"/>
      <w:lvlJc w:val="left"/>
      <w:pPr>
        <w:ind w:left="5400" w:hanging="360"/>
      </w:pPr>
      <w:rPr>
        <w:rFonts w:ascii="Arial" w:eastAsiaTheme="minorHAnsi"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15:restartNumberingAfterBreak="0">
    <w:nsid w:val="26CE6076"/>
    <w:multiLevelType w:val="hybridMultilevel"/>
    <w:tmpl w:val="7ACA102E"/>
    <w:lvl w:ilvl="0" w:tplc="43A0D0D8">
      <w:start w:val="1"/>
      <w:numFmt w:val="decimal"/>
      <w:lvlText w:val="%1."/>
      <w:lvlJc w:val="left"/>
      <w:pPr>
        <w:ind w:left="1980" w:hanging="360"/>
      </w:pPr>
      <w:rPr>
        <w:rFonts w:eastAsia="Times New Roman"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8242F55"/>
    <w:multiLevelType w:val="hybridMultilevel"/>
    <w:tmpl w:val="5302DAA8"/>
    <w:lvl w:ilvl="0" w:tplc="F934CD8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4E465E"/>
    <w:multiLevelType w:val="hybridMultilevel"/>
    <w:tmpl w:val="C972C816"/>
    <w:lvl w:ilvl="0" w:tplc="27320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F18CD"/>
    <w:multiLevelType w:val="hybridMultilevel"/>
    <w:tmpl w:val="FF528ACA"/>
    <w:lvl w:ilvl="0" w:tplc="BFE06D4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0D41D5"/>
    <w:multiLevelType w:val="hybridMultilevel"/>
    <w:tmpl w:val="64CC7CDE"/>
    <w:lvl w:ilvl="0" w:tplc="ED6A9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8C5210C"/>
    <w:multiLevelType w:val="hybridMultilevel"/>
    <w:tmpl w:val="39E8D87A"/>
    <w:lvl w:ilvl="0" w:tplc="E4843286">
      <w:start w:val="1"/>
      <w:numFmt w:val="upperRoman"/>
      <w:lvlText w:val="%1."/>
      <w:lvlJc w:val="left"/>
      <w:pPr>
        <w:tabs>
          <w:tab w:val="num" w:pos="780"/>
        </w:tabs>
        <w:ind w:left="780" w:hanging="720"/>
      </w:pPr>
      <w:rPr>
        <w:rFonts w:hint="default"/>
      </w:rPr>
    </w:lvl>
    <w:lvl w:ilvl="1" w:tplc="5C768A42">
      <w:start w:val="1"/>
      <w:numFmt w:val="upperLetter"/>
      <w:lvlText w:val="%2."/>
      <w:lvlJc w:val="left"/>
      <w:pPr>
        <w:ind w:left="1140" w:hanging="360"/>
      </w:pPr>
      <w:rPr>
        <w:rFonts w:hint="default"/>
        <w:b w:val="0"/>
        <w:bCs w:val="0"/>
      </w:rPr>
    </w:lvl>
    <w:lvl w:ilvl="2" w:tplc="3D1CB0E6">
      <w:start w:val="1"/>
      <w:numFmt w:val="decimal"/>
      <w:lvlText w:val="%3."/>
      <w:lvlJc w:val="left"/>
      <w:pPr>
        <w:ind w:left="1500" w:hanging="360"/>
      </w:pPr>
      <w:rPr>
        <w:rFonts w:ascii="Arial" w:eastAsia="Times New Roman" w:hAnsi="Arial" w:cs="Arial"/>
      </w:rPr>
    </w:lvl>
    <w:lvl w:ilvl="3" w:tplc="5C768A42">
      <w:start w:val="1"/>
      <w:numFmt w:val="upperLetter"/>
      <w:lvlText w:val="%4."/>
      <w:lvlJc w:val="left"/>
      <w:pPr>
        <w:ind w:left="1620" w:hanging="360"/>
      </w:pPr>
      <w:rPr>
        <w:rFonts w:hint="default"/>
        <w:b w:val="0"/>
        <w:bCs w:val="0"/>
      </w:rPr>
    </w:lvl>
    <w:lvl w:ilvl="4" w:tplc="BCBAD0D0">
      <w:start w:val="1"/>
      <w:numFmt w:val="lowerLetter"/>
      <w:lvlText w:val="%5)"/>
      <w:lvlJc w:val="left"/>
      <w:pPr>
        <w:ind w:left="3330" w:hanging="360"/>
      </w:pPr>
      <w:rPr>
        <w:b w:val="0"/>
        <w:bCs w:val="0"/>
      </w:rPr>
    </w:lvl>
    <w:lvl w:ilvl="5" w:tplc="F232F3A6">
      <w:start w:val="1"/>
      <w:numFmt w:val="bullet"/>
      <w:lvlText w:val="-"/>
      <w:lvlJc w:val="left"/>
      <w:pPr>
        <w:ind w:left="4320" w:hanging="360"/>
      </w:pPr>
      <w:rPr>
        <w:rFonts w:ascii="Arial" w:eastAsia="Times New Roman" w:hAnsi="Arial" w:cs="Arial" w:hint="default"/>
      </w:r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2" w15:restartNumberingAfterBreak="0">
    <w:nsid w:val="41C6092E"/>
    <w:multiLevelType w:val="hybridMultilevel"/>
    <w:tmpl w:val="F378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20A05"/>
    <w:multiLevelType w:val="hybridMultilevel"/>
    <w:tmpl w:val="8244FB82"/>
    <w:lvl w:ilvl="0" w:tplc="2E42E5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66177"/>
    <w:multiLevelType w:val="hybridMultilevel"/>
    <w:tmpl w:val="326E2428"/>
    <w:lvl w:ilvl="0" w:tplc="75245B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E2A2D"/>
    <w:multiLevelType w:val="hybridMultilevel"/>
    <w:tmpl w:val="5114036C"/>
    <w:lvl w:ilvl="0" w:tplc="ED6A9C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0478C5"/>
    <w:multiLevelType w:val="hybridMultilevel"/>
    <w:tmpl w:val="A90CB374"/>
    <w:lvl w:ilvl="0" w:tplc="2F86766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39486B"/>
    <w:multiLevelType w:val="hybridMultilevel"/>
    <w:tmpl w:val="A4F4D594"/>
    <w:lvl w:ilvl="0" w:tplc="1688A2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D1883"/>
    <w:multiLevelType w:val="hybridMultilevel"/>
    <w:tmpl w:val="17BE5BCE"/>
    <w:lvl w:ilvl="0" w:tplc="FBB29BDE">
      <w:start w:val="5"/>
      <w:numFmt w:val="bullet"/>
      <w:lvlText w:val="-"/>
      <w:lvlJc w:val="left"/>
      <w:pPr>
        <w:ind w:left="5400" w:hanging="360"/>
      </w:pPr>
      <w:rPr>
        <w:rFonts w:ascii="Arial" w:eastAsiaTheme="minorHAnsi"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9" w15:restartNumberingAfterBreak="0">
    <w:nsid w:val="77026B60"/>
    <w:multiLevelType w:val="hybridMultilevel"/>
    <w:tmpl w:val="9E62A472"/>
    <w:lvl w:ilvl="0" w:tplc="7F0EB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5C2051"/>
    <w:multiLevelType w:val="hybridMultilevel"/>
    <w:tmpl w:val="7C98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520540">
    <w:abstractNumId w:val="1"/>
  </w:num>
  <w:num w:numId="2" w16cid:durableId="1900358611">
    <w:abstractNumId w:val="18"/>
  </w:num>
  <w:num w:numId="3" w16cid:durableId="221210412">
    <w:abstractNumId w:val="5"/>
  </w:num>
  <w:num w:numId="4" w16cid:durableId="1079907536">
    <w:abstractNumId w:val="8"/>
  </w:num>
  <w:num w:numId="5" w16cid:durableId="1817918565">
    <w:abstractNumId w:val="19"/>
  </w:num>
  <w:num w:numId="6" w16cid:durableId="1727098890">
    <w:abstractNumId w:val="10"/>
  </w:num>
  <w:num w:numId="7" w16cid:durableId="44717093">
    <w:abstractNumId w:val="15"/>
  </w:num>
  <w:num w:numId="8" w16cid:durableId="1594388501">
    <w:abstractNumId w:val="12"/>
  </w:num>
  <w:num w:numId="9" w16cid:durableId="883056831">
    <w:abstractNumId w:val="14"/>
  </w:num>
  <w:num w:numId="10" w16cid:durableId="1721514046">
    <w:abstractNumId w:val="16"/>
  </w:num>
  <w:num w:numId="11" w16cid:durableId="578057541">
    <w:abstractNumId w:val="0"/>
  </w:num>
  <w:num w:numId="12" w16cid:durableId="324239241">
    <w:abstractNumId w:val="20"/>
  </w:num>
  <w:num w:numId="13" w16cid:durableId="208617019">
    <w:abstractNumId w:val="17"/>
  </w:num>
  <w:num w:numId="14" w16cid:durableId="33192594">
    <w:abstractNumId w:val="11"/>
  </w:num>
  <w:num w:numId="15" w16cid:durableId="784498476">
    <w:abstractNumId w:val="6"/>
  </w:num>
  <w:num w:numId="16" w16cid:durableId="328100529">
    <w:abstractNumId w:val="7"/>
  </w:num>
  <w:num w:numId="17" w16cid:durableId="1039816699">
    <w:abstractNumId w:val="13"/>
  </w:num>
  <w:num w:numId="18" w16cid:durableId="838497761">
    <w:abstractNumId w:val="9"/>
  </w:num>
  <w:num w:numId="19" w16cid:durableId="436560224">
    <w:abstractNumId w:val="2"/>
  </w:num>
  <w:num w:numId="20" w16cid:durableId="871500195">
    <w:abstractNumId w:val="4"/>
  </w:num>
  <w:num w:numId="21" w16cid:durableId="1253510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FB"/>
    <w:rsid w:val="00013BCA"/>
    <w:rsid w:val="00014878"/>
    <w:rsid w:val="00015610"/>
    <w:rsid w:val="00015C4E"/>
    <w:rsid w:val="00016806"/>
    <w:rsid w:val="0002229E"/>
    <w:rsid w:val="00022491"/>
    <w:rsid w:val="000274F2"/>
    <w:rsid w:val="000314BD"/>
    <w:rsid w:val="00032A4C"/>
    <w:rsid w:val="00040660"/>
    <w:rsid w:val="00046D84"/>
    <w:rsid w:val="000604D7"/>
    <w:rsid w:val="00062119"/>
    <w:rsid w:val="00065547"/>
    <w:rsid w:val="00065A53"/>
    <w:rsid w:val="00074E78"/>
    <w:rsid w:val="000865D7"/>
    <w:rsid w:val="000A5786"/>
    <w:rsid w:val="000A74BC"/>
    <w:rsid w:val="000B279C"/>
    <w:rsid w:val="000B34C5"/>
    <w:rsid w:val="000D1FEB"/>
    <w:rsid w:val="000E18DE"/>
    <w:rsid w:val="000F0FEE"/>
    <w:rsid w:val="000F438A"/>
    <w:rsid w:val="00100A20"/>
    <w:rsid w:val="00106C23"/>
    <w:rsid w:val="001174A4"/>
    <w:rsid w:val="0011762C"/>
    <w:rsid w:val="0011787F"/>
    <w:rsid w:val="001306E4"/>
    <w:rsid w:val="001330E2"/>
    <w:rsid w:val="0014171E"/>
    <w:rsid w:val="00154326"/>
    <w:rsid w:val="00157241"/>
    <w:rsid w:val="00157537"/>
    <w:rsid w:val="00162A32"/>
    <w:rsid w:val="001744C9"/>
    <w:rsid w:val="001903EB"/>
    <w:rsid w:val="00193B82"/>
    <w:rsid w:val="001954E8"/>
    <w:rsid w:val="001C1A7F"/>
    <w:rsid w:val="001E5A85"/>
    <w:rsid w:val="001F20AC"/>
    <w:rsid w:val="00220F7C"/>
    <w:rsid w:val="002239B0"/>
    <w:rsid w:val="00227B36"/>
    <w:rsid w:val="00232A00"/>
    <w:rsid w:val="002371E2"/>
    <w:rsid w:val="00242D42"/>
    <w:rsid w:val="002435E2"/>
    <w:rsid w:val="00246148"/>
    <w:rsid w:val="0025037E"/>
    <w:rsid w:val="0025096D"/>
    <w:rsid w:val="00253178"/>
    <w:rsid w:val="00256032"/>
    <w:rsid w:val="00264254"/>
    <w:rsid w:val="002646E0"/>
    <w:rsid w:val="002714E6"/>
    <w:rsid w:val="00276009"/>
    <w:rsid w:val="00285D4F"/>
    <w:rsid w:val="002939FA"/>
    <w:rsid w:val="00295A3C"/>
    <w:rsid w:val="002B56C2"/>
    <w:rsid w:val="002B58DE"/>
    <w:rsid w:val="002C03A4"/>
    <w:rsid w:val="002C1229"/>
    <w:rsid w:val="002C1D4A"/>
    <w:rsid w:val="002C3B3B"/>
    <w:rsid w:val="002C5D8A"/>
    <w:rsid w:val="002D1895"/>
    <w:rsid w:val="002D5A69"/>
    <w:rsid w:val="002E032F"/>
    <w:rsid w:val="002E0343"/>
    <w:rsid w:val="002E6226"/>
    <w:rsid w:val="002F6AC1"/>
    <w:rsid w:val="00300E2B"/>
    <w:rsid w:val="00303A77"/>
    <w:rsid w:val="00305C3C"/>
    <w:rsid w:val="00310796"/>
    <w:rsid w:val="003161C2"/>
    <w:rsid w:val="003211E4"/>
    <w:rsid w:val="00323B88"/>
    <w:rsid w:val="00332C9E"/>
    <w:rsid w:val="00334D85"/>
    <w:rsid w:val="00337B4A"/>
    <w:rsid w:val="003433BA"/>
    <w:rsid w:val="00343520"/>
    <w:rsid w:val="0035604D"/>
    <w:rsid w:val="0036193E"/>
    <w:rsid w:val="0036388E"/>
    <w:rsid w:val="00380E71"/>
    <w:rsid w:val="00386818"/>
    <w:rsid w:val="00390E3E"/>
    <w:rsid w:val="003A0C79"/>
    <w:rsid w:val="003A1149"/>
    <w:rsid w:val="003A3791"/>
    <w:rsid w:val="003A650C"/>
    <w:rsid w:val="003B0D71"/>
    <w:rsid w:val="003B2880"/>
    <w:rsid w:val="003C1718"/>
    <w:rsid w:val="003C3E27"/>
    <w:rsid w:val="003C63BB"/>
    <w:rsid w:val="003D05BD"/>
    <w:rsid w:val="003D4B25"/>
    <w:rsid w:val="003D5EDE"/>
    <w:rsid w:val="003E00DA"/>
    <w:rsid w:val="003E216B"/>
    <w:rsid w:val="003F1B81"/>
    <w:rsid w:val="003F2554"/>
    <w:rsid w:val="003F5D3C"/>
    <w:rsid w:val="0040137D"/>
    <w:rsid w:val="00406630"/>
    <w:rsid w:val="00406B57"/>
    <w:rsid w:val="004109A0"/>
    <w:rsid w:val="004114E3"/>
    <w:rsid w:val="0041290E"/>
    <w:rsid w:val="00414BDA"/>
    <w:rsid w:val="00420A56"/>
    <w:rsid w:val="00424C4E"/>
    <w:rsid w:val="00425FA3"/>
    <w:rsid w:val="00440937"/>
    <w:rsid w:val="0044505C"/>
    <w:rsid w:val="00445F06"/>
    <w:rsid w:val="004463B9"/>
    <w:rsid w:val="00463348"/>
    <w:rsid w:val="00464D50"/>
    <w:rsid w:val="00465745"/>
    <w:rsid w:val="00470FE1"/>
    <w:rsid w:val="00471F7F"/>
    <w:rsid w:val="0048434B"/>
    <w:rsid w:val="00485FF3"/>
    <w:rsid w:val="00487F03"/>
    <w:rsid w:val="004A1F72"/>
    <w:rsid w:val="004A3EFD"/>
    <w:rsid w:val="004A5B7D"/>
    <w:rsid w:val="004A656D"/>
    <w:rsid w:val="004A7963"/>
    <w:rsid w:val="004B01DB"/>
    <w:rsid w:val="004B25D6"/>
    <w:rsid w:val="004B59FC"/>
    <w:rsid w:val="004C795A"/>
    <w:rsid w:val="004E026A"/>
    <w:rsid w:val="004E3E36"/>
    <w:rsid w:val="004E51B6"/>
    <w:rsid w:val="004F1CFD"/>
    <w:rsid w:val="005104CF"/>
    <w:rsid w:val="005131E9"/>
    <w:rsid w:val="00514862"/>
    <w:rsid w:val="00515634"/>
    <w:rsid w:val="00515B05"/>
    <w:rsid w:val="005324AD"/>
    <w:rsid w:val="0053300C"/>
    <w:rsid w:val="00536EB1"/>
    <w:rsid w:val="0055313E"/>
    <w:rsid w:val="005532C5"/>
    <w:rsid w:val="00557040"/>
    <w:rsid w:val="00557C40"/>
    <w:rsid w:val="00564ACB"/>
    <w:rsid w:val="00565FBC"/>
    <w:rsid w:val="00573864"/>
    <w:rsid w:val="00583C30"/>
    <w:rsid w:val="00583CFC"/>
    <w:rsid w:val="005870FC"/>
    <w:rsid w:val="00591A53"/>
    <w:rsid w:val="005A20E9"/>
    <w:rsid w:val="005A2A29"/>
    <w:rsid w:val="005A4068"/>
    <w:rsid w:val="005B1EE5"/>
    <w:rsid w:val="005B23DB"/>
    <w:rsid w:val="005C024B"/>
    <w:rsid w:val="005C27C5"/>
    <w:rsid w:val="005D146E"/>
    <w:rsid w:val="005E1C61"/>
    <w:rsid w:val="005E37A0"/>
    <w:rsid w:val="005E388E"/>
    <w:rsid w:val="005E71C7"/>
    <w:rsid w:val="005F00D3"/>
    <w:rsid w:val="005F12DB"/>
    <w:rsid w:val="005F4BA1"/>
    <w:rsid w:val="00612858"/>
    <w:rsid w:val="00614032"/>
    <w:rsid w:val="00615E2B"/>
    <w:rsid w:val="006163D1"/>
    <w:rsid w:val="0061648A"/>
    <w:rsid w:val="0061660E"/>
    <w:rsid w:val="006178EB"/>
    <w:rsid w:val="00617D66"/>
    <w:rsid w:val="00631750"/>
    <w:rsid w:val="006361B5"/>
    <w:rsid w:val="006444F0"/>
    <w:rsid w:val="006470E2"/>
    <w:rsid w:val="00650B32"/>
    <w:rsid w:val="0065391F"/>
    <w:rsid w:val="006566DA"/>
    <w:rsid w:val="00664E1F"/>
    <w:rsid w:val="00673CC4"/>
    <w:rsid w:val="0068269B"/>
    <w:rsid w:val="006849FD"/>
    <w:rsid w:val="006A765B"/>
    <w:rsid w:val="006B1B63"/>
    <w:rsid w:val="006B3845"/>
    <w:rsid w:val="006B6F38"/>
    <w:rsid w:val="006B74D4"/>
    <w:rsid w:val="006C4A0C"/>
    <w:rsid w:val="006D6168"/>
    <w:rsid w:val="00701B76"/>
    <w:rsid w:val="0071528B"/>
    <w:rsid w:val="007379B9"/>
    <w:rsid w:val="007440FE"/>
    <w:rsid w:val="00746A90"/>
    <w:rsid w:val="0075278C"/>
    <w:rsid w:val="007624D7"/>
    <w:rsid w:val="00765714"/>
    <w:rsid w:val="00766424"/>
    <w:rsid w:val="00771C5E"/>
    <w:rsid w:val="00772B5C"/>
    <w:rsid w:val="007838BA"/>
    <w:rsid w:val="0078699A"/>
    <w:rsid w:val="00787EEC"/>
    <w:rsid w:val="00791E19"/>
    <w:rsid w:val="0079505A"/>
    <w:rsid w:val="007951EA"/>
    <w:rsid w:val="007A40CC"/>
    <w:rsid w:val="007B2252"/>
    <w:rsid w:val="007C2F63"/>
    <w:rsid w:val="007C610A"/>
    <w:rsid w:val="007D098C"/>
    <w:rsid w:val="007D232E"/>
    <w:rsid w:val="007E17FF"/>
    <w:rsid w:val="007E2497"/>
    <w:rsid w:val="007F06EB"/>
    <w:rsid w:val="007F0D3F"/>
    <w:rsid w:val="007F4722"/>
    <w:rsid w:val="00802D68"/>
    <w:rsid w:val="008041EC"/>
    <w:rsid w:val="00804800"/>
    <w:rsid w:val="008202C3"/>
    <w:rsid w:val="008272DA"/>
    <w:rsid w:val="0083298A"/>
    <w:rsid w:val="008412CC"/>
    <w:rsid w:val="00843CEB"/>
    <w:rsid w:val="00862A2D"/>
    <w:rsid w:val="008633F9"/>
    <w:rsid w:val="00865019"/>
    <w:rsid w:val="008667D5"/>
    <w:rsid w:val="00867060"/>
    <w:rsid w:val="00870732"/>
    <w:rsid w:val="00876C2E"/>
    <w:rsid w:val="00894DD3"/>
    <w:rsid w:val="008A59A8"/>
    <w:rsid w:val="008A5FEB"/>
    <w:rsid w:val="008A7720"/>
    <w:rsid w:val="008B4F90"/>
    <w:rsid w:val="008C4115"/>
    <w:rsid w:val="008C53FB"/>
    <w:rsid w:val="008C7C14"/>
    <w:rsid w:val="008D3884"/>
    <w:rsid w:val="008D3FD0"/>
    <w:rsid w:val="008D4C7F"/>
    <w:rsid w:val="008D60A3"/>
    <w:rsid w:val="008D6F47"/>
    <w:rsid w:val="008D7F1F"/>
    <w:rsid w:val="008E10AC"/>
    <w:rsid w:val="008E7F3B"/>
    <w:rsid w:val="008F128C"/>
    <w:rsid w:val="008F4AF3"/>
    <w:rsid w:val="008F5A35"/>
    <w:rsid w:val="008F6437"/>
    <w:rsid w:val="00901CEB"/>
    <w:rsid w:val="009021AE"/>
    <w:rsid w:val="00931535"/>
    <w:rsid w:val="009366DF"/>
    <w:rsid w:val="009418E6"/>
    <w:rsid w:val="00943AB5"/>
    <w:rsid w:val="00947EB8"/>
    <w:rsid w:val="009601E5"/>
    <w:rsid w:val="0096595C"/>
    <w:rsid w:val="00973C47"/>
    <w:rsid w:val="0097624E"/>
    <w:rsid w:val="0098353F"/>
    <w:rsid w:val="009838DB"/>
    <w:rsid w:val="00991D2B"/>
    <w:rsid w:val="009928CA"/>
    <w:rsid w:val="00995E27"/>
    <w:rsid w:val="009A13CA"/>
    <w:rsid w:val="009B24EA"/>
    <w:rsid w:val="009C704E"/>
    <w:rsid w:val="009D189F"/>
    <w:rsid w:val="009D701F"/>
    <w:rsid w:val="009F0040"/>
    <w:rsid w:val="009F42AA"/>
    <w:rsid w:val="009F4C80"/>
    <w:rsid w:val="00A005B9"/>
    <w:rsid w:val="00A017E1"/>
    <w:rsid w:val="00A04355"/>
    <w:rsid w:val="00A0544E"/>
    <w:rsid w:val="00A06A19"/>
    <w:rsid w:val="00A16ED4"/>
    <w:rsid w:val="00A21B68"/>
    <w:rsid w:val="00A2446E"/>
    <w:rsid w:val="00A355AD"/>
    <w:rsid w:val="00A355B8"/>
    <w:rsid w:val="00A42D88"/>
    <w:rsid w:val="00A43C03"/>
    <w:rsid w:val="00A517D5"/>
    <w:rsid w:val="00A567F2"/>
    <w:rsid w:val="00A5777F"/>
    <w:rsid w:val="00A67E78"/>
    <w:rsid w:val="00A85F77"/>
    <w:rsid w:val="00A96EAE"/>
    <w:rsid w:val="00A9781A"/>
    <w:rsid w:val="00AA0F47"/>
    <w:rsid w:val="00AA5210"/>
    <w:rsid w:val="00AB09A2"/>
    <w:rsid w:val="00AB293C"/>
    <w:rsid w:val="00AB3C2B"/>
    <w:rsid w:val="00AC1A2F"/>
    <w:rsid w:val="00AC4A78"/>
    <w:rsid w:val="00AD6056"/>
    <w:rsid w:val="00AE08BF"/>
    <w:rsid w:val="00AE0AAD"/>
    <w:rsid w:val="00AE2513"/>
    <w:rsid w:val="00B05316"/>
    <w:rsid w:val="00B060EC"/>
    <w:rsid w:val="00B07958"/>
    <w:rsid w:val="00B11C69"/>
    <w:rsid w:val="00B121F5"/>
    <w:rsid w:val="00B203F1"/>
    <w:rsid w:val="00B210DB"/>
    <w:rsid w:val="00B21663"/>
    <w:rsid w:val="00B35221"/>
    <w:rsid w:val="00B41E7E"/>
    <w:rsid w:val="00B47DFE"/>
    <w:rsid w:val="00B51D14"/>
    <w:rsid w:val="00B5214E"/>
    <w:rsid w:val="00B62A7E"/>
    <w:rsid w:val="00B7036C"/>
    <w:rsid w:val="00B70974"/>
    <w:rsid w:val="00B7302E"/>
    <w:rsid w:val="00B74465"/>
    <w:rsid w:val="00B77720"/>
    <w:rsid w:val="00B81D26"/>
    <w:rsid w:val="00B84344"/>
    <w:rsid w:val="00B864AC"/>
    <w:rsid w:val="00B931ED"/>
    <w:rsid w:val="00B97569"/>
    <w:rsid w:val="00BA0936"/>
    <w:rsid w:val="00BA27C4"/>
    <w:rsid w:val="00BA7782"/>
    <w:rsid w:val="00BB03DD"/>
    <w:rsid w:val="00BB1BFA"/>
    <w:rsid w:val="00BB2402"/>
    <w:rsid w:val="00BB47BA"/>
    <w:rsid w:val="00BB4D42"/>
    <w:rsid w:val="00BB6262"/>
    <w:rsid w:val="00BB70BA"/>
    <w:rsid w:val="00BC0B4A"/>
    <w:rsid w:val="00BC0D78"/>
    <w:rsid w:val="00BC0F70"/>
    <w:rsid w:val="00BC6DE8"/>
    <w:rsid w:val="00BD3D41"/>
    <w:rsid w:val="00BE0D82"/>
    <w:rsid w:val="00BE2B02"/>
    <w:rsid w:val="00BE6880"/>
    <w:rsid w:val="00BF22C4"/>
    <w:rsid w:val="00C002C8"/>
    <w:rsid w:val="00C07704"/>
    <w:rsid w:val="00C135F1"/>
    <w:rsid w:val="00C13B00"/>
    <w:rsid w:val="00C174AD"/>
    <w:rsid w:val="00C23A0D"/>
    <w:rsid w:val="00C300CB"/>
    <w:rsid w:val="00C40565"/>
    <w:rsid w:val="00C51B14"/>
    <w:rsid w:val="00C52F33"/>
    <w:rsid w:val="00C56136"/>
    <w:rsid w:val="00C56642"/>
    <w:rsid w:val="00C65615"/>
    <w:rsid w:val="00C66341"/>
    <w:rsid w:val="00C66A1E"/>
    <w:rsid w:val="00C848DF"/>
    <w:rsid w:val="00CA19BD"/>
    <w:rsid w:val="00CA435B"/>
    <w:rsid w:val="00CA6ECB"/>
    <w:rsid w:val="00CA7119"/>
    <w:rsid w:val="00CE2D34"/>
    <w:rsid w:val="00CE7DDA"/>
    <w:rsid w:val="00CF1EAC"/>
    <w:rsid w:val="00CF2C9E"/>
    <w:rsid w:val="00CF474E"/>
    <w:rsid w:val="00D07FD9"/>
    <w:rsid w:val="00D15002"/>
    <w:rsid w:val="00D270AD"/>
    <w:rsid w:val="00D3540B"/>
    <w:rsid w:val="00D420E0"/>
    <w:rsid w:val="00D4318E"/>
    <w:rsid w:val="00D459E3"/>
    <w:rsid w:val="00D5100C"/>
    <w:rsid w:val="00D55CB3"/>
    <w:rsid w:val="00D840C3"/>
    <w:rsid w:val="00D8746E"/>
    <w:rsid w:val="00DA7A5A"/>
    <w:rsid w:val="00DB2D0D"/>
    <w:rsid w:val="00DB5510"/>
    <w:rsid w:val="00DE0160"/>
    <w:rsid w:val="00DE4604"/>
    <w:rsid w:val="00DE628B"/>
    <w:rsid w:val="00DE7593"/>
    <w:rsid w:val="00DF44C3"/>
    <w:rsid w:val="00E01A7D"/>
    <w:rsid w:val="00E033AB"/>
    <w:rsid w:val="00E349FF"/>
    <w:rsid w:val="00E6086D"/>
    <w:rsid w:val="00E659A7"/>
    <w:rsid w:val="00E65CC4"/>
    <w:rsid w:val="00E677AB"/>
    <w:rsid w:val="00E70984"/>
    <w:rsid w:val="00E81F61"/>
    <w:rsid w:val="00E956E9"/>
    <w:rsid w:val="00E9672D"/>
    <w:rsid w:val="00EA6FB0"/>
    <w:rsid w:val="00EA7AAF"/>
    <w:rsid w:val="00EB1F85"/>
    <w:rsid w:val="00EB29C2"/>
    <w:rsid w:val="00EB5FC4"/>
    <w:rsid w:val="00EB7E93"/>
    <w:rsid w:val="00EE2F32"/>
    <w:rsid w:val="00EE54B3"/>
    <w:rsid w:val="00F00C5A"/>
    <w:rsid w:val="00F01398"/>
    <w:rsid w:val="00F01BEC"/>
    <w:rsid w:val="00F07D7A"/>
    <w:rsid w:val="00F27367"/>
    <w:rsid w:val="00F27380"/>
    <w:rsid w:val="00F27D33"/>
    <w:rsid w:val="00F350B3"/>
    <w:rsid w:val="00F52DFB"/>
    <w:rsid w:val="00F568CA"/>
    <w:rsid w:val="00F57F8B"/>
    <w:rsid w:val="00F63A80"/>
    <w:rsid w:val="00F649D6"/>
    <w:rsid w:val="00F75867"/>
    <w:rsid w:val="00F77FFB"/>
    <w:rsid w:val="00F83D2F"/>
    <w:rsid w:val="00F87B23"/>
    <w:rsid w:val="00F9481E"/>
    <w:rsid w:val="00FA7517"/>
    <w:rsid w:val="00FB40CD"/>
    <w:rsid w:val="00FB7635"/>
    <w:rsid w:val="00FC6AB6"/>
    <w:rsid w:val="00FC6D0D"/>
    <w:rsid w:val="00FD24AD"/>
    <w:rsid w:val="00FD61CF"/>
    <w:rsid w:val="00FD71D6"/>
    <w:rsid w:val="00FE0A93"/>
    <w:rsid w:val="00FE6C57"/>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3660B"/>
  <w15:chartTrackingRefBased/>
  <w15:docId w15:val="{A9111CC2-F525-4600-AB83-C13D17B6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FFB"/>
    <w:pPr>
      <w:ind w:left="720"/>
      <w:contextualSpacing/>
    </w:pPr>
  </w:style>
  <w:style w:type="paragraph" w:styleId="Header">
    <w:name w:val="header"/>
    <w:basedOn w:val="Normal"/>
    <w:link w:val="HeaderChar"/>
    <w:uiPriority w:val="99"/>
    <w:unhideWhenUsed/>
    <w:rsid w:val="0093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6DF"/>
  </w:style>
  <w:style w:type="paragraph" w:styleId="Footer">
    <w:name w:val="footer"/>
    <w:basedOn w:val="Normal"/>
    <w:link w:val="FooterChar"/>
    <w:uiPriority w:val="99"/>
    <w:unhideWhenUsed/>
    <w:rsid w:val="0093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DF"/>
  </w:style>
  <w:style w:type="paragraph" w:styleId="Revision">
    <w:name w:val="Revision"/>
    <w:hidden/>
    <w:uiPriority w:val="99"/>
    <w:semiHidden/>
    <w:rsid w:val="00264254"/>
    <w:pPr>
      <w:spacing w:after="0" w:line="240" w:lineRule="auto"/>
    </w:pPr>
  </w:style>
  <w:style w:type="character" w:styleId="CommentReference">
    <w:name w:val="annotation reference"/>
    <w:basedOn w:val="DefaultParagraphFont"/>
    <w:uiPriority w:val="99"/>
    <w:semiHidden/>
    <w:unhideWhenUsed/>
    <w:rsid w:val="0061660E"/>
    <w:rPr>
      <w:sz w:val="16"/>
      <w:szCs w:val="16"/>
    </w:rPr>
  </w:style>
  <w:style w:type="paragraph" w:styleId="CommentText">
    <w:name w:val="annotation text"/>
    <w:basedOn w:val="Normal"/>
    <w:link w:val="CommentTextChar"/>
    <w:uiPriority w:val="99"/>
    <w:unhideWhenUsed/>
    <w:rsid w:val="0061660E"/>
    <w:pPr>
      <w:spacing w:line="240" w:lineRule="auto"/>
    </w:pPr>
    <w:rPr>
      <w:sz w:val="20"/>
      <w:szCs w:val="20"/>
    </w:rPr>
  </w:style>
  <w:style w:type="character" w:customStyle="1" w:styleId="CommentTextChar">
    <w:name w:val="Comment Text Char"/>
    <w:basedOn w:val="DefaultParagraphFont"/>
    <w:link w:val="CommentText"/>
    <w:uiPriority w:val="99"/>
    <w:rsid w:val="0061660E"/>
    <w:rPr>
      <w:sz w:val="20"/>
      <w:szCs w:val="20"/>
    </w:rPr>
  </w:style>
  <w:style w:type="paragraph" w:styleId="CommentSubject">
    <w:name w:val="annotation subject"/>
    <w:basedOn w:val="CommentText"/>
    <w:next w:val="CommentText"/>
    <w:link w:val="CommentSubjectChar"/>
    <w:uiPriority w:val="99"/>
    <w:semiHidden/>
    <w:unhideWhenUsed/>
    <w:rsid w:val="0061660E"/>
    <w:rPr>
      <w:b/>
      <w:bCs/>
    </w:rPr>
  </w:style>
  <w:style w:type="character" w:customStyle="1" w:styleId="CommentSubjectChar">
    <w:name w:val="Comment Subject Char"/>
    <w:basedOn w:val="CommentTextChar"/>
    <w:link w:val="CommentSubject"/>
    <w:uiPriority w:val="99"/>
    <w:semiHidden/>
    <w:rsid w:val="0061660E"/>
    <w:rPr>
      <w:b/>
      <w:bCs/>
      <w:sz w:val="20"/>
      <w:szCs w:val="20"/>
    </w:rPr>
  </w:style>
  <w:style w:type="paragraph" w:styleId="BodyText">
    <w:name w:val="Body Text"/>
    <w:basedOn w:val="Normal"/>
    <w:link w:val="BodyTextChar"/>
    <w:semiHidden/>
    <w:rsid w:val="003A650C"/>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3A650C"/>
    <w:rPr>
      <w:rFonts w:ascii="Arial" w:eastAsia="Times New Roman" w:hAnsi="Arial" w:cs="Times New Roman"/>
      <w:spacing w:val="-5"/>
      <w:sz w:val="20"/>
      <w:szCs w:val="20"/>
    </w:rPr>
  </w:style>
  <w:style w:type="paragraph" w:styleId="Title">
    <w:name w:val="Title"/>
    <w:basedOn w:val="Normal"/>
    <w:link w:val="TitleChar"/>
    <w:qFormat/>
    <w:rsid w:val="00894DD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894DD3"/>
    <w:rPr>
      <w:rFonts w:ascii="Times New Roman" w:eastAsia="Times New Roman" w:hAnsi="Times New Roman" w:cs="Times New Roman"/>
      <w:b/>
      <w:bCs/>
      <w:sz w:val="24"/>
      <w:szCs w:val="20"/>
    </w:rPr>
  </w:style>
  <w:style w:type="paragraph" w:styleId="BodyTextIndent">
    <w:name w:val="Body Text Indent"/>
    <w:basedOn w:val="Normal"/>
    <w:link w:val="BodyTextIndentChar"/>
    <w:uiPriority w:val="99"/>
    <w:semiHidden/>
    <w:unhideWhenUsed/>
    <w:rsid w:val="008C53FB"/>
    <w:pPr>
      <w:spacing w:after="120"/>
      <w:ind w:left="360"/>
    </w:pPr>
  </w:style>
  <w:style w:type="character" w:customStyle="1" w:styleId="BodyTextIndentChar">
    <w:name w:val="Body Text Indent Char"/>
    <w:basedOn w:val="DefaultParagraphFont"/>
    <w:link w:val="BodyTextIndent"/>
    <w:uiPriority w:val="99"/>
    <w:semiHidden/>
    <w:rsid w:val="008C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065824">
      <w:bodyDiv w:val="1"/>
      <w:marLeft w:val="0"/>
      <w:marRight w:val="0"/>
      <w:marTop w:val="0"/>
      <w:marBottom w:val="0"/>
      <w:divBdr>
        <w:top w:val="none" w:sz="0" w:space="0" w:color="auto"/>
        <w:left w:val="none" w:sz="0" w:space="0" w:color="auto"/>
        <w:bottom w:val="none" w:sz="0" w:space="0" w:color="auto"/>
        <w:right w:val="none" w:sz="0" w:space="0" w:color="auto"/>
      </w:divBdr>
    </w:div>
    <w:div w:id="15556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file:///C:\Documents%20and%20Settings\haltigan.JMUA\Local%20Settings\Temporary%20Internet%20Files\OLK1B6\JMUA%20logo_08.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0A64-E420-48D9-9303-92189AEF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Coccio</dc:creator>
  <cp:keywords/>
  <dc:description/>
  <cp:lastModifiedBy>Carolyn Mauro</cp:lastModifiedBy>
  <cp:revision>3</cp:revision>
  <cp:lastPrinted>2023-10-31T13:32:00Z</cp:lastPrinted>
  <dcterms:created xsi:type="dcterms:W3CDTF">2023-11-02T16:48:00Z</dcterms:created>
  <dcterms:modified xsi:type="dcterms:W3CDTF">2023-11-17T12:57:00Z</dcterms:modified>
</cp:coreProperties>
</file>