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288C9" w14:textId="4E4BC023" w:rsidR="00420A56" w:rsidRPr="0078699A" w:rsidRDefault="00F77FFB" w:rsidP="00420A56">
      <w:pPr>
        <w:spacing w:after="0" w:line="240" w:lineRule="auto"/>
        <w:ind w:left="360"/>
        <w:jc w:val="center"/>
        <w:rPr>
          <w:rFonts w:ascii="Arial" w:hAnsi="Arial" w:cs="Arial"/>
          <w:b/>
          <w:bCs/>
          <w:sz w:val="24"/>
          <w:szCs w:val="24"/>
        </w:rPr>
      </w:pPr>
      <w:r w:rsidRPr="0078699A">
        <w:rPr>
          <w:rFonts w:ascii="Arial" w:hAnsi="Arial" w:cs="Arial"/>
          <w:b/>
          <w:bCs/>
          <w:sz w:val="24"/>
          <w:szCs w:val="24"/>
        </w:rPr>
        <w:t>THE JACKSON TOWNSHIP MUNICIPAL UTILITIES AUTHORITY</w:t>
      </w:r>
    </w:p>
    <w:p w14:paraId="7E264BDA" w14:textId="3DB21814" w:rsidR="00F77FFB" w:rsidRPr="0078699A" w:rsidRDefault="00F77FFB" w:rsidP="00420A56">
      <w:pPr>
        <w:spacing w:after="0" w:line="240" w:lineRule="auto"/>
        <w:ind w:left="360"/>
        <w:jc w:val="center"/>
        <w:rPr>
          <w:rFonts w:ascii="Arial" w:hAnsi="Arial" w:cs="Arial"/>
          <w:b/>
          <w:bCs/>
          <w:sz w:val="24"/>
          <w:szCs w:val="24"/>
        </w:rPr>
      </w:pPr>
      <w:r w:rsidRPr="0078699A">
        <w:rPr>
          <w:rFonts w:ascii="Arial" w:hAnsi="Arial" w:cs="Arial"/>
          <w:b/>
          <w:bCs/>
          <w:sz w:val="24"/>
          <w:szCs w:val="24"/>
        </w:rPr>
        <w:t>AGENDA</w:t>
      </w:r>
    </w:p>
    <w:p w14:paraId="37499205" w14:textId="285177FE" w:rsidR="00F77FFB" w:rsidRPr="0078699A" w:rsidRDefault="00F77FFB" w:rsidP="00420A56">
      <w:pPr>
        <w:spacing w:after="0" w:line="240" w:lineRule="auto"/>
        <w:ind w:left="360"/>
        <w:jc w:val="center"/>
        <w:rPr>
          <w:rFonts w:ascii="Arial" w:hAnsi="Arial" w:cs="Arial"/>
          <w:b/>
          <w:bCs/>
          <w:sz w:val="24"/>
          <w:szCs w:val="24"/>
        </w:rPr>
      </w:pPr>
      <w:r w:rsidRPr="0078699A">
        <w:rPr>
          <w:rFonts w:ascii="Arial" w:hAnsi="Arial" w:cs="Arial"/>
          <w:b/>
          <w:bCs/>
          <w:sz w:val="24"/>
          <w:szCs w:val="24"/>
        </w:rPr>
        <w:t>Public Meeting</w:t>
      </w:r>
    </w:p>
    <w:p w14:paraId="587522B7" w14:textId="5B8EDC2B" w:rsidR="00F77FFB" w:rsidRPr="0078699A" w:rsidRDefault="00ED11A5" w:rsidP="00420A56">
      <w:pPr>
        <w:spacing w:after="0" w:line="240" w:lineRule="auto"/>
        <w:ind w:left="360"/>
        <w:jc w:val="center"/>
        <w:rPr>
          <w:rFonts w:ascii="Arial" w:hAnsi="Arial" w:cs="Arial"/>
          <w:b/>
          <w:bCs/>
          <w:sz w:val="24"/>
          <w:szCs w:val="24"/>
        </w:rPr>
      </w:pPr>
      <w:r>
        <w:rPr>
          <w:rFonts w:ascii="Arial" w:hAnsi="Arial" w:cs="Arial"/>
          <w:b/>
          <w:bCs/>
          <w:sz w:val="24"/>
          <w:szCs w:val="24"/>
        </w:rPr>
        <w:t>November 1</w:t>
      </w:r>
      <w:r w:rsidR="00106403">
        <w:rPr>
          <w:rFonts w:ascii="Arial" w:hAnsi="Arial" w:cs="Arial"/>
          <w:b/>
          <w:bCs/>
          <w:sz w:val="24"/>
          <w:szCs w:val="24"/>
        </w:rPr>
        <w:t>6</w:t>
      </w:r>
      <w:r w:rsidR="00A06A19" w:rsidRPr="0078699A">
        <w:rPr>
          <w:rFonts w:ascii="Arial" w:hAnsi="Arial" w:cs="Arial"/>
          <w:b/>
          <w:bCs/>
          <w:sz w:val="24"/>
          <w:szCs w:val="24"/>
        </w:rPr>
        <w:t>, 2023</w:t>
      </w:r>
    </w:p>
    <w:p w14:paraId="23C414EF" w14:textId="77777777" w:rsidR="005E37A0" w:rsidRPr="007F0D3F" w:rsidRDefault="005E37A0" w:rsidP="00771C5E">
      <w:pPr>
        <w:spacing w:after="0" w:line="240" w:lineRule="auto"/>
        <w:ind w:left="720"/>
        <w:jc w:val="center"/>
        <w:rPr>
          <w:rFonts w:ascii="Arial" w:hAnsi="Arial" w:cs="Arial"/>
          <w:b/>
          <w:bCs/>
        </w:rPr>
      </w:pPr>
    </w:p>
    <w:p w14:paraId="6CD82A13" w14:textId="77777777" w:rsidR="00F77FFB" w:rsidRPr="007F0D3F" w:rsidRDefault="00F77FFB" w:rsidP="00771C5E">
      <w:pPr>
        <w:spacing w:after="0" w:line="240" w:lineRule="auto"/>
        <w:ind w:left="720"/>
        <w:jc w:val="both"/>
        <w:rPr>
          <w:rFonts w:ascii="Arial" w:hAnsi="Arial" w:cs="Arial"/>
          <w:b/>
          <w:bCs/>
        </w:rPr>
      </w:pPr>
    </w:p>
    <w:p w14:paraId="0C8F0E21" w14:textId="2D5D7003" w:rsidR="00F77FFB" w:rsidRPr="007F0D3F" w:rsidRDefault="00F77FFB" w:rsidP="00FD71D6">
      <w:pPr>
        <w:pStyle w:val="ListParagraph"/>
        <w:numPr>
          <w:ilvl w:val="0"/>
          <w:numId w:val="1"/>
        </w:numPr>
        <w:spacing w:after="0" w:line="240" w:lineRule="auto"/>
        <w:jc w:val="both"/>
        <w:rPr>
          <w:rFonts w:ascii="Arial" w:hAnsi="Arial" w:cs="Arial"/>
        </w:rPr>
      </w:pPr>
      <w:r w:rsidRPr="00F52DFB">
        <w:rPr>
          <w:rFonts w:ascii="Arial" w:hAnsi="Arial" w:cs="Arial"/>
          <w:b/>
          <w:bCs/>
        </w:rPr>
        <w:t>Chairman</w:t>
      </w:r>
      <w:r w:rsidRPr="007F0D3F">
        <w:rPr>
          <w:rFonts w:ascii="Arial" w:hAnsi="Arial" w:cs="Arial"/>
        </w:rPr>
        <w:tab/>
        <w:t>-</w:t>
      </w:r>
      <w:r w:rsidRPr="007F0D3F">
        <w:rPr>
          <w:rFonts w:ascii="Arial" w:hAnsi="Arial" w:cs="Arial"/>
        </w:rPr>
        <w:tab/>
        <w:t>a) Call to Order</w:t>
      </w:r>
    </w:p>
    <w:p w14:paraId="749EEDDE" w14:textId="3463D749" w:rsidR="00F77FFB" w:rsidRPr="007F0D3F" w:rsidRDefault="00F77FFB" w:rsidP="00FD71D6">
      <w:pPr>
        <w:spacing w:after="0" w:line="240" w:lineRule="auto"/>
        <w:ind w:left="2160" w:firstLine="720"/>
        <w:jc w:val="both"/>
        <w:rPr>
          <w:rFonts w:ascii="Arial" w:hAnsi="Arial" w:cs="Arial"/>
        </w:rPr>
      </w:pPr>
      <w:r w:rsidRPr="007F0D3F">
        <w:rPr>
          <w:rFonts w:ascii="Arial" w:hAnsi="Arial" w:cs="Arial"/>
        </w:rPr>
        <w:t>b) Flag to Salute</w:t>
      </w:r>
    </w:p>
    <w:p w14:paraId="7546E9C7" w14:textId="77777777" w:rsidR="005E37A0" w:rsidRPr="00106C23" w:rsidRDefault="005E37A0" w:rsidP="00FD71D6">
      <w:pPr>
        <w:spacing w:after="0" w:line="240" w:lineRule="auto"/>
        <w:ind w:left="2160" w:firstLine="720"/>
        <w:jc w:val="both"/>
        <w:rPr>
          <w:rFonts w:ascii="Arial" w:hAnsi="Arial" w:cs="Arial"/>
          <w:sz w:val="16"/>
          <w:szCs w:val="16"/>
        </w:rPr>
      </w:pPr>
    </w:p>
    <w:p w14:paraId="0F92D2A8" w14:textId="77777777" w:rsidR="00106C23" w:rsidRPr="00106C23" w:rsidRDefault="00106C23" w:rsidP="00FD71D6">
      <w:pPr>
        <w:spacing w:after="0" w:line="240" w:lineRule="auto"/>
        <w:ind w:left="2160" w:firstLine="720"/>
        <w:jc w:val="both"/>
        <w:rPr>
          <w:rFonts w:ascii="Arial" w:hAnsi="Arial" w:cs="Arial"/>
          <w:sz w:val="16"/>
          <w:szCs w:val="16"/>
        </w:rPr>
      </w:pPr>
    </w:p>
    <w:p w14:paraId="201AF8F0" w14:textId="03F9D71F" w:rsidR="00F77FFB" w:rsidRPr="00F52DFB" w:rsidRDefault="00F77FFB" w:rsidP="00FD71D6">
      <w:pPr>
        <w:pStyle w:val="ListParagraph"/>
        <w:numPr>
          <w:ilvl w:val="0"/>
          <w:numId w:val="1"/>
        </w:numPr>
        <w:spacing w:after="0" w:line="240" w:lineRule="auto"/>
        <w:jc w:val="both"/>
        <w:rPr>
          <w:rFonts w:ascii="Arial" w:hAnsi="Arial" w:cs="Arial"/>
          <w:b/>
          <w:bCs/>
        </w:rPr>
      </w:pPr>
      <w:r w:rsidRPr="00F52DFB">
        <w:rPr>
          <w:rFonts w:ascii="Arial" w:hAnsi="Arial" w:cs="Arial"/>
          <w:b/>
          <w:bCs/>
        </w:rPr>
        <w:t>Opening Statement</w:t>
      </w:r>
    </w:p>
    <w:p w14:paraId="22BE650E" w14:textId="531017A2" w:rsidR="00F77FFB" w:rsidRPr="007F0D3F" w:rsidRDefault="00F77FFB" w:rsidP="00FD71D6">
      <w:pPr>
        <w:spacing w:after="0" w:line="240" w:lineRule="auto"/>
        <w:ind w:left="720"/>
        <w:jc w:val="both"/>
        <w:rPr>
          <w:rFonts w:ascii="Arial" w:hAnsi="Arial" w:cs="Arial"/>
        </w:rPr>
      </w:pPr>
    </w:p>
    <w:p w14:paraId="2B67715A" w14:textId="2D552237" w:rsidR="00F77FFB" w:rsidRPr="007F0D3F" w:rsidRDefault="00F77FFB" w:rsidP="00FD71D6">
      <w:pPr>
        <w:spacing w:after="0" w:line="240" w:lineRule="auto"/>
        <w:ind w:left="720"/>
        <w:jc w:val="both"/>
        <w:rPr>
          <w:rFonts w:ascii="Arial" w:hAnsi="Arial" w:cs="Arial"/>
        </w:rPr>
      </w:pPr>
      <w:r w:rsidRPr="007F0D3F">
        <w:rPr>
          <w:rFonts w:ascii="Arial" w:hAnsi="Arial" w:cs="Arial"/>
        </w:rPr>
        <w:t>Roll Call:</w:t>
      </w:r>
    </w:p>
    <w:p w14:paraId="360E6DD9" w14:textId="6298FDD0" w:rsidR="00F77FFB" w:rsidRPr="007F0D3F" w:rsidRDefault="00F77FFB" w:rsidP="00FD71D6">
      <w:pPr>
        <w:spacing w:after="0" w:line="240" w:lineRule="auto"/>
        <w:ind w:left="720"/>
        <w:jc w:val="both"/>
        <w:rPr>
          <w:rFonts w:ascii="Arial" w:hAnsi="Arial" w:cs="Arial"/>
        </w:rPr>
      </w:pPr>
    </w:p>
    <w:p w14:paraId="224E088E" w14:textId="041178C1" w:rsidR="00F77FFB" w:rsidRPr="007F0D3F" w:rsidRDefault="00F77FFB" w:rsidP="008A7720">
      <w:pPr>
        <w:spacing w:after="0" w:line="240" w:lineRule="auto"/>
        <w:ind w:left="1080"/>
        <w:jc w:val="both"/>
        <w:rPr>
          <w:rFonts w:ascii="Arial" w:hAnsi="Arial" w:cs="Arial"/>
        </w:rPr>
      </w:pPr>
      <w:r w:rsidRPr="007F0D3F">
        <w:rPr>
          <w:rFonts w:ascii="Arial" w:hAnsi="Arial" w:cs="Arial"/>
        </w:rPr>
        <w:t>Mr. William Allmann</w:t>
      </w:r>
      <w:r w:rsidRPr="007F0D3F">
        <w:rPr>
          <w:rFonts w:ascii="Arial" w:hAnsi="Arial" w:cs="Arial"/>
        </w:rPr>
        <w:tab/>
      </w:r>
      <w:r w:rsidRPr="007F0D3F">
        <w:rPr>
          <w:rFonts w:ascii="Arial" w:hAnsi="Arial" w:cs="Arial"/>
        </w:rPr>
        <w:tab/>
      </w:r>
      <w:r w:rsidRPr="007F0D3F">
        <w:rPr>
          <w:rFonts w:ascii="Arial" w:hAnsi="Arial" w:cs="Arial"/>
        </w:rPr>
        <w:tab/>
        <w:t>-</w:t>
      </w:r>
      <w:r w:rsidRPr="007F0D3F">
        <w:rPr>
          <w:rFonts w:ascii="Arial" w:hAnsi="Arial" w:cs="Arial"/>
        </w:rPr>
        <w:tab/>
        <w:t>Present __________ Absent __________</w:t>
      </w:r>
    </w:p>
    <w:p w14:paraId="2D5245FA" w14:textId="72942254" w:rsidR="00F77FFB" w:rsidRPr="007F0D3F" w:rsidRDefault="00F77FFB" w:rsidP="008A7720">
      <w:pPr>
        <w:spacing w:after="0" w:line="240" w:lineRule="auto"/>
        <w:ind w:left="1080"/>
        <w:jc w:val="both"/>
        <w:rPr>
          <w:rFonts w:ascii="Arial" w:hAnsi="Arial" w:cs="Arial"/>
        </w:rPr>
      </w:pPr>
      <w:r w:rsidRPr="007F0D3F">
        <w:rPr>
          <w:rFonts w:ascii="Arial" w:hAnsi="Arial" w:cs="Arial"/>
        </w:rPr>
        <w:t>Mrs. Clara Glory</w:t>
      </w:r>
      <w:r w:rsidRPr="007F0D3F">
        <w:rPr>
          <w:rFonts w:ascii="Arial" w:hAnsi="Arial" w:cs="Arial"/>
        </w:rPr>
        <w:tab/>
      </w:r>
      <w:r w:rsidRPr="007F0D3F">
        <w:rPr>
          <w:rFonts w:ascii="Arial" w:hAnsi="Arial" w:cs="Arial"/>
        </w:rPr>
        <w:tab/>
      </w:r>
      <w:r w:rsidRPr="007F0D3F">
        <w:rPr>
          <w:rFonts w:ascii="Arial" w:hAnsi="Arial" w:cs="Arial"/>
        </w:rPr>
        <w:tab/>
      </w:r>
      <w:r w:rsidR="008A7720">
        <w:rPr>
          <w:rFonts w:ascii="Arial" w:hAnsi="Arial" w:cs="Arial"/>
        </w:rPr>
        <w:tab/>
      </w:r>
      <w:r w:rsidRPr="007F0D3F">
        <w:rPr>
          <w:rFonts w:ascii="Arial" w:hAnsi="Arial" w:cs="Arial"/>
        </w:rPr>
        <w:t>-</w:t>
      </w:r>
      <w:r w:rsidRPr="007F0D3F">
        <w:rPr>
          <w:rFonts w:ascii="Arial" w:hAnsi="Arial" w:cs="Arial"/>
        </w:rPr>
        <w:tab/>
        <w:t>Present __________ Absent __________</w:t>
      </w:r>
    </w:p>
    <w:p w14:paraId="05A733DB" w14:textId="37F5E3C2" w:rsidR="00F77FFB" w:rsidRPr="007F0D3F" w:rsidRDefault="00F77FFB" w:rsidP="008A7720">
      <w:pPr>
        <w:spacing w:after="0" w:line="240" w:lineRule="auto"/>
        <w:ind w:left="1080"/>
        <w:jc w:val="both"/>
        <w:rPr>
          <w:rFonts w:ascii="Arial" w:hAnsi="Arial" w:cs="Arial"/>
        </w:rPr>
      </w:pPr>
      <w:r w:rsidRPr="007F0D3F">
        <w:rPr>
          <w:rFonts w:ascii="Arial" w:hAnsi="Arial" w:cs="Arial"/>
        </w:rPr>
        <w:t>Mrs. Janet Longo</w:t>
      </w:r>
      <w:r w:rsidRPr="007F0D3F">
        <w:rPr>
          <w:rFonts w:ascii="Arial" w:hAnsi="Arial" w:cs="Arial"/>
        </w:rPr>
        <w:tab/>
      </w:r>
      <w:r w:rsidRPr="007F0D3F">
        <w:rPr>
          <w:rFonts w:ascii="Arial" w:hAnsi="Arial" w:cs="Arial"/>
        </w:rPr>
        <w:tab/>
      </w:r>
      <w:r w:rsidRPr="007F0D3F">
        <w:rPr>
          <w:rFonts w:ascii="Arial" w:hAnsi="Arial" w:cs="Arial"/>
        </w:rPr>
        <w:tab/>
      </w:r>
      <w:r w:rsidR="008A7720">
        <w:rPr>
          <w:rFonts w:ascii="Arial" w:hAnsi="Arial" w:cs="Arial"/>
        </w:rPr>
        <w:tab/>
      </w:r>
      <w:r w:rsidRPr="007F0D3F">
        <w:rPr>
          <w:rFonts w:ascii="Arial" w:hAnsi="Arial" w:cs="Arial"/>
        </w:rPr>
        <w:t>-</w:t>
      </w:r>
      <w:r w:rsidRPr="007F0D3F">
        <w:rPr>
          <w:rFonts w:ascii="Arial" w:hAnsi="Arial" w:cs="Arial"/>
        </w:rPr>
        <w:tab/>
        <w:t>Present __________ Absent __________</w:t>
      </w:r>
    </w:p>
    <w:p w14:paraId="6D9CD836" w14:textId="6F2F4B09" w:rsidR="00F77FFB" w:rsidRPr="007F0D3F" w:rsidRDefault="00F77FFB" w:rsidP="008A7720">
      <w:pPr>
        <w:spacing w:after="0" w:line="240" w:lineRule="auto"/>
        <w:ind w:left="1080"/>
        <w:jc w:val="both"/>
        <w:rPr>
          <w:rFonts w:ascii="Arial" w:hAnsi="Arial" w:cs="Arial"/>
        </w:rPr>
      </w:pPr>
      <w:r w:rsidRPr="007F0D3F">
        <w:rPr>
          <w:rFonts w:ascii="Arial" w:hAnsi="Arial" w:cs="Arial"/>
        </w:rPr>
        <w:t xml:space="preserve">Mr. Todd Porter </w:t>
      </w:r>
      <w:r w:rsidRPr="007F0D3F">
        <w:rPr>
          <w:rFonts w:ascii="Arial" w:hAnsi="Arial" w:cs="Arial"/>
        </w:rPr>
        <w:tab/>
      </w:r>
      <w:r w:rsidRPr="007F0D3F">
        <w:rPr>
          <w:rFonts w:ascii="Arial" w:hAnsi="Arial" w:cs="Arial"/>
        </w:rPr>
        <w:tab/>
      </w:r>
      <w:r w:rsidRPr="007F0D3F">
        <w:rPr>
          <w:rFonts w:ascii="Arial" w:hAnsi="Arial" w:cs="Arial"/>
        </w:rPr>
        <w:tab/>
      </w:r>
      <w:r w:rsidR="008A7720">
        <w:rPr>
          <w:rFonts w:ascii="Arial" w:hAnsi="Arial" w:cs="Arial"/>
        </w:rPr>
        <w:tab/>
      </w:r>
      <w:r w:rsidRPr="007F0D3F">
        <w:rPr>
          <w:rFonts w:ascii="Arial" w:hAnsi="Arial" w:cs="Arial"/>
        </w:rPr>
        <w:t>-</w:t>
      </w:r>
      <w:r w:rsidRPr="007F0D3F">
        <w:rPr>
          <w:rFonts w:ascii="Arial" w:hAnsi="Arial" w:cs="Arial"/>
        </w:rPr>
        <w:tab/>
        <w:t>Present __________ Absent __________</w:t>
      </w:r>
    </w:p>
    <w:p w14:paraId="1557DD81" w14:textId="7FE293B6" w:rsidR="00F77FFB" w:rsidRPr="007F0D3F" w:rsidRDefault="00F77FFB" w:rsidP="008A7720">
      <w:pPr>
        <w:spacing w:after="0" w:line="240" w:lineRule="auto"/>
        <w:ind w:left="1080"/>
        <w:jc w:val="both"/>
        <w:rPr>
          <w:rFonts w:ascii="Arial" w:hAnsi="Arial" w:cs="Arial"/>
        </w:rPr>
      </w:pPr>
      <w:r w:rsidRPr="007F0D3F">
        <w:rPr>
          <w:rFonts w:ascii="Arial" w:hAnsi="Arial" w:cs="Arial"/>
        </w:rPr>
        <w:t>Mr. Lewis Wildman</w:t>
      </w:r>
      <w:r w:rsidRPr="007F0D3F">
        <w:rPr>
          <w:rFonts w:ascii="Arial" w:hAnsi="Arial" w:cs="Arial"/>
        </w:rPr>
        <w:tab/>
      </w:r>
      <w:r w:rsidRPr="007F0D3F">
        <w:rPr>
          <w:rFonts w:ascii="Arial" w:hAnsi="Arial" w:cs="Arial"/>
        </w:rPr>
        <w:tab/>
      </w:r>
      <w:r w:rsidRPr="007F0D3F">
        <w:rPr>
          <w:rFonts w:ascii="Arial" w:hAnsi="Arial" w:cs="Arial"/>
        </w:rPr>
        <w:tab/>
        <w:t>-</w:t>
      </w:r>
      <w:r w:rsidRPr="007F0D3F">
        <w:rPr>
          <w:rFonts w:ascii="Arial" w:hAnsi="Arial" w:cs="Arial"/>
        </w:rPr>
        <w:tab/>
        <w:t>Present __________ Absent __________</w:t>
      </w:r>
    </w:p>
    <w:p w14:paraId="3249B184" w14:textId="502BED4B" w:rsidR="00F77FFB" w:rsidRPr="007F0D3F" w:rsidRDefault="00F77FFB" w:rsidP="00FD71D6">
      <w:pPr>
        <w:spacing w:after="0" w:line="240" w:lineRule="auto"/>
        <w:ind w:left="720"/>
        <w:jc w:val="both"/>
        <w:rPr>
          <w:rFonts w:ascii="Arial" w:hAnsi="Arial" w:cs="Arial"/>
        </w:rPr>
      </w:pPr>
    </w:p>
    <w:p w14:paraId="403B3601" w14:textId="5544E098" w:rsidR="00F77FFB" w:rsidRPr="007F0D3F" w:rsidRDefault="00F77FFB" w:rsidP="00FD71D6">
      <w:pPr>
        <w:spacing w:after="0" w:line="240" w:lineRule="auto"/>
        <w:ind w:left="720"/>
        <w:jc w:val="both"/>
        <w:rPr>
          <w:rFonts w:ascii="Arial" w:hAnsi="Arial" w:cs="Arial"/>
        </w:rPr>
      </w:pPr>
      <w:r w:rsidRPr="007F0D3F">
        <w:rPr>
          <w:rFonts w:ascii="Arial" w:hAnsi="Arial" w:cs="Arial"/>
        </w:rPr>
        <w:t>Alternate:</w:t>
      </w:r>
    </w:p>
    <w:p w14:paraId="5B48EAE1" w14:textId="3504233A" w:rsidR="00F77FFB" w:rsidRPr="007F0D3F" w:rsidRDefault="00F77FFB" w:rsidP="00FD71D6">
      <w:pPr>
        <w:spacing w:after="0" w:line="240" w:lineRule="auto"/>
        <w:ind w:left="720"/>
        <w:jc w:val="both"/>
        <w:rPr>
          <w:rFonts w:ascii="Arial" w:hAnsi="Arial" w:cs="Arial"/>
        </w:rPr>
      </w:pPr>
    </w:p>
    <w:p w14:paraId="7AC83804" w14:textId="5366906F" w:rsidR="00F77FFB" w:rsidRPr="007F0D3F" w:rsidRDefault="00F77FFB" w:rsidP="008A7720">
      <w:pPr>
        <w:spacing w:after="0" w:line="240" w:lineRule="auto"/>
        <w:ind w:left="1080"/>
        <w:jc w:val="both"/>
        <w:rPr>
          <w:rFonts w:ascii="Arial" w:hAnsi="Arial" w:cs="Arial"/>
        </w:rPr>
      </w:pPr>
      <w:r w:rsidRPr="007F0D3F">
        <w:rPr>
          <w:rFonts w:ascii="Arial" w:hAnsi="Arial" w:cs="Arial"/>
        </w:rPr>
        <w:t>Mrs. Karen Bressi</w:t>
      </w:r>
      <w:r w:rsidRPr="007F0D3F">
        <w:rPr>
          <w:rFonts w:ascii="Arial" w:hAnsi="Arial" w:cs="Arial"/>
        </w:rPr>
        <w:tab/>
      </w:r>
      <w:r w:rsidRPr="007F0D3F">
        <w:rPr>
          <w:rFonts w:ascii="Arial" w:hAnsi="Arial" w:cs="Arial"/>
        </w:rPr>
        <w:tab/>
      </w:r>
      <w:r w:rsidRPr="007F0D3F">
        <w:rPr>
          <w:rFonts w:ascii="Arial" w:hAnsi="Arial" w:cs="Arial"/>
        </w:rPr>
        <w:tab/>
      </w:r>
      <w:r w:rsidR="0049166B">
        <w:rPr>
          <w:rFonts w:ascii="Arial" w:hAnsi="Arial" w:cs="Arial"/>
        </w:rPr>
        <w:tab/>
      </w:r>
      <w:r w:rsidRPr="007F0D3F">
        <w:rPr>
          <w:rFonts w:ascii="Arial" w:hAnsi="Arial" w:cs="Arial"/>
        </w:rPr>
        <w:t>-</w:t>
      </w:r>
      <w:r w:rsidRPr="007F0D3F">
        <w:rPr>
          <w:rFonts w:ascii="Arial" w:hAnsi="Arial" w:cs="Arial"/>
        </w:rPr>
        <w:tab/>
        <w:t>Present __________ Absent __________</w:t>
      </w:r>
    </w:p>
    <w:p w14:paraId="17B1F5BC" w14:textId="77777777" w:rsidR="005E37A0" w:rsidRPr="00106C23" w:rsidRDefault="005E37A0" w:rsidP="00FD71D6">
      <w:pPr>
        <w:spacing w:after="0" w:line="240" w:lineRule="auto"/>
        <w:ind w:left="720"/>
        <w:jc w:val="both"/>
        <w:rPr>
          <w:rFonts w:ascii="Arial" w:hAnsi="Arial" w:cs="Arial"/>
          <w:sz w:val="16"/>
          <w:szCs w:val="16"/>
        </w:rPr>
      </w:pPr>
    </w:p>
    <w:p w14:paraId="57078899" w14:textId="77777777" w:rsidR="00106C23" w:rsidRPr="00106C23" w:rsidRDefault="00106C23" w:rsidP="00FD71D6">
      <w:pPr>
        <w:spacing w:after="0" w:line="240" w:lineRule="auto"/>
        <w:ind w:left="720"/>
        <w:jc w:val="both"/>
        <w:rPr>
          <w:rFonts w:ascii="Arial" w:hAnsi="Arial" w:cs="Arial"/>
          <w:sz w:val="16"/>
          <w:szCs w:val="16"/>
        </w:rPr>
      </w:pPr>
    </w:p>
    <w:p w14:paraId="561BF2B1" w14:textId="34205404" w:rsidR="00FC6D0D" w:rsidRPr="00614A26" w:rsidRDefault="00F77FFB" w:rsidP="00FD71D6">
      <w:pPr>
        <w:pStyle w:val="ListParagraph"/>
        <w:numPr>
          <w:ilvl w:val="0"/>
          <w:numId w:val="1"/>
        </w:numPr>
        <w:spacing w:after="0" w:line="240" w:lineRule="auto"/>
        <w:jc w:val="both"/>
        <w:rPr>
          <w:rFonts w:ascii="Arial" w:hAnsi="Arial" w:cs="Arial"/>
          <w:b/>
          <w:bCs/>
        </w:rPr>
      </w:pPr>
      <w:r w:rsidRPr="00614A26">
        <w:rPr>
          <w:rFonts w:ascii="Arial" w:hAnsi="Arial" w:cs="Arial"/>
          <w:b/>
          <w:bCs/>
        </w:rPr>
        <w:t>Open Public Meetings Act Announcemen</w:t>
      </w:r>
      <w:r w:rsidR="00A43C03" w:rsidRPr="00614A26">
        <w:rPr>
          <w:rFonts w:ascii="Arial" w:hAnsi="Arial" w:cs="Arial"/>
          <w:b/>
          <w:bCs/>
        </w:rPr>
        <w:t>t</w:t>
      </w:r>
    </w:p>
    <w:p w14:paraId="12148742" w14:textId="77777777" w:rsidR="006B3845" w:rsidRPr="00614A26" w:rsidRDefault="006B3845" w:rsidP="00FD71D6">
      <w:pPr>
        <w:spacing w:after="0" w:line="240" w:lineRule="auto"/>
        <w:jc w:val="both"/>
        <w:rPr>
          <w:rFonts w:ascii="Arial" w:hAnsi="Arial" w:cs="Arial"/>
        </w:rPr>
      </w:pPr>
    </w:p>
    <w:p w14:paraId="4F464F2A" w14:textId="77777777" w:rsidR="00106C23" w:rsidRPr="00614A26" w:rsidRDefault="00106C23" w:rsidP="00FD71D6">
      <w:pPr>
        <w:spacing w:after="0" w:line="240" w:lineRule="auto"/>
        <w:jc w:val="both"/>
        <w:rPr>
          <w:rFonts w:ascii="Arial" w:hAnsi="Arial" w:cs="Arial"/>
        </w:rPr>
      </w:pPr>
    </w:p>
    <w:p w14:paraId="082FD216" w14:textId="77777777" w:rsidR="002409A5" w:rsidRPr="002409A5" w:rsidRDefault="002409A5" w:rsidP="002409A5">
      <w:pPr>
        <w:pStyle w:val="ListParagraph"/>
        <w:numPr>
          <w:ilvl w:val="0"/>
          <w:numId w:val="1"/>
        </w:numPr>
        <w:spacing w:after="0" w:line="240" w:lineRule="auto"/>
        <w:jc w:val="both"/>
        <w:rPr>
          <w:rFonts w:ascii="Arial" w:hAnsi="Arial" w:cs="Arial"/>
          <w:b/>
          <w:bCs/>
        </w:rPr>
      </w:pPr>
      <w:r w:rsidRPr="002409A5">
        <w:rPr>
          <w:rFonts w:ascii="Arial" w:hAnsi="Arial" w:cs="Arial"/>
          <w:b/>
          <w:bCs/>
        </w:rPr>
        <w:t>Rate Hearing</w:t>
      </w:r>
    </w:p>
    <w:p w14:paraId="2D9B5AC7" w14:textId="77777777" w:rsidR="002409A5" w:rsidRPr="005E388E" w:rsidRDefault="002409A5" w:rsidP="002409A5">
      <w:pPr>
        <w:pStyle w:val="ListParagraph"/>
        <w:spacing w:after="0" w:line="240" w:lineRule="auto"/>
        <w:jc w:val="both"/>
        <w:rPr>
          <w:rFonts w:ascii="Arial" w:hAnsi="Arial" w:cs="Arial"/>
        </w:rPr>
      </w:pPr>
    </w:p>
    <w:p w14:paraId="0FE1869B" w14:textId="37869FE0" w:rsidR="002409A5" w:rsidRDefault="002409A5" w:rsidP="00F3162E">
      <w:pPr>
        <w:pStyle w:val="ListParagraph"/>
        <w:spacing w:after="0" w:line="240" w:lineRule="auto"/>
        <w:ind w:left="2160" w:hanging="1800"/>
        <w:jc w:val="both"/>
        <w:rPr>
          <w:rFonts w:ascii="Arial" w:hAnsi="Arial" w:cs="Arial"/>
        </w:rPr>
      </w:pPr>
      <w:r w:rsidRPr="002409A5">
        <w:rPr>
          <w:rFonts w:ascii="Arial" w:hAnsi="Arial" w:cs="Arial"/>
          <w:kern w:val="2"/>
          <w14:ligatures w14:val="standardContextual"/>
        </w:rPr>
        <w:t>2023 – 1</w:t>
      </w:r>
      <w:r>
        <w:rPr>
          <w:rFonts w:ascii="Arial" w:hAnsi="Arial" w:cs="Arial"/>
          <w:kern w:val="2"/>
          <w14:ligatures w14:val="standardContextual"/>
        </w:rPr>
        <w:t>94</w:t>
      </w:r>
      <w:r w:rsidRPr="002409A5">
        <w:rPr>
          <w:rFonts w:ascii="Arial" w:hAnsi="Arial" w:cs="Arial"/>
          <w:color w:val="FF0000"/>
          <w:kern w:val="2"/>
          <w14:ligatures w14:val="standardContextual"/>
        </w:rPr>
        <w:tab/>
      </w:r>
      <w:r w:rsidRPr="002409A5">
        <w:rPr>
          <w:rFonts w:ascii="Arial" w:hAnsi="Arial" w:cs="Arial"/>
        </w:rPr>
        <w:t>Resolution of the Jackson Township Municipal Utilities Authority Adopting the 2024 Rate Schedule.</w:t>
      </w:r>
    </w:p>
    <w:p w14:paraId="50ADE16D" w14:textId="77777777" w:rsidR="002409A5" w:rsidRPr="002409A5" w:rsidRDefault="002409A5" w:rsidP="002409A5">
      <w:pPr>
        <w:pStyle w:val="ListParagraph"/>
        <w:rPr>
          <w:rFonts w:ascii="Arial" w:hAnsi="Arial" w:cs="Arial"/>
        </w:rPr>
      </w:pPr>
    </w:p>
    <w:p w14:paraId="409935B3" w14:textId="77777777" w:rsidR="002409A5" w:rsidRPr="002409A5" w:rsidRDefault="002409A5" w:rsidP="002409A5">
      <w:pPr>
        <w:pStyle w:val="ListParagraph"/>
        <w:spacing w:after="0" w:line="240" w:lineRule="auto"/>
        <w:jc w:val="both"/>
        <w:rPr>
          <w:rFonts w:ascii="Arial" w:hAnsi="Arial" w:cs="Arial"/>
        </w:rPr>
      </w:pPr>
    </w:p>
    <w:p w14:paraId="4740CF01" w14:textId="0BBAE6E4" w:rsidR="00C40565" w:rsidRPr="00614A26" w:rsidRDefault="00F77FFB" w:rsidP="00C40565">
      <w:pPr>
        <w:pStyle w:val="ListParagraph"/>
        <w:numPr>
          <w:ilvl w:val="0"/>
          <w:numId w:val="1"/>
        </w:numPr>
        <w:spacing w:after="0" w:line="240" w:lineRule="auto"/>
        <w:jc w:val="both"/>
        <w:rPr>
          <w:rFonts w:ascii="Arial" w:hAnsi="Arial" w:cs="Arial"/>
          <w:b/>
          <w:bCs/>
        </w:rPr>
      </w:pPr>
      <w:r w:rsidRPr="00614A26">
        <w:rPr>
          <w:rFonts w:ascii="Arial" w:hAnsi="Arial" w:cs="Arial"/>
          <w:b/>
          <w:bCs/>
        </w:rPr>
        <w:t xml:space="preserve">Approval of the Minutes of the Open Session Public Meeting of </w:t>
      </w:r>
      <w:r w:rsidR="00ED11A5" w:rsidRPr="00614A26">
        <w:rPr>
          <w:rFonts w:ascii="Arial" w:hAnsi="Arial" w:cs="Arial"/>
          <w:b/>
          <w:bCs/>
        </w:rPr>
        <w:t>October 26</w:t>
      </w:r>
      <w:r w:rsidRPr="00614A26">
        <w:rPr>
          <w:rFonts w:ascii="Arial" w:hAnsi="Arial" w:cs="Arial"/>
          <w:b/>
          <w:bCs/>
        </w:rPr>
        <w:t>, 202</w:t>
      </w:r>
      <w:r w:rsidR="00445F06" w:rsidRPr="00614A26">
        <w:rPr>
          <w:rFonts w:ascii="Arial" w:hAnsi="Arial" w:cs="Arial"/>
          <w:b/>
          <w:bCs/>
        </w:rPr>
        <w:t>3</w:t>
      </w:r>
    </w:p>
    <w:p w14:paraId="4FD007C6" w14:textId="77777777" w:rsidR="00C65615" w:rsidRPr="00614A26" w:rsidRDefault="00C65615" w:rsidP="00FD71D6">
      <w:pPr>
        <w:spacing w:after="0" w:line="240" w:lineRule="auto"/>
        <w:jc w:val="both"/>
        <w:rPr>
          <w:rFonts w:ascii="Arial" w:hAnsi="Arial" w:cs="Arial"/>
        </w:rPr>
      </w:pPr>
    </w:p>
    <w:p w14:paraId="1D095003" w14:textId="00B5B846" w:rsidR="0025037E" w:rsidRPr="00614A26" w:rsidRDefault="0025037E" w:rsidP="00FD71D6">
      <w:pPr>
        <w:spacing w:after="0" w:line="240" w:lineRule="auto"/>
        <w:jc w:val="both"/>
        <w:rPr>
          <w:rFonts w:ascii="Arial" w:hAnsi="Arial" w:cs="Arial"/>
        </w:rPr>
      </w:pPr>
    </w:p>
    <w:p w14:paraId="2A3C1F43" w14:textId="41D240A3" w:rsidR="00F77FFB" w:rsidRPr="00614A26" w:rsidRDefault="00F77FFB" w:rsidP="00FD71D6">
      <w:pPr>
        <w:pStyle w:val="ListParagraph"/>
        <w:numPr>
          <w:ilvl w:val="0"/>
          <w:numId w:val="1"/>
        </w:numPr>
        <w:spacing w:after="0" w:line="240" w:lineRule="auto"/>
        <w:jc w:val="both"/>
        <w:rPr>
          <w:rFonts w:ascii="Arial" w:hAnsi="Arial" w:cs="Arial"/>
        </w:rPr>
      </w:pPr>
      <w:r w:rsidRPr="00614A26">
        <w:rPr>
          <w:rFonts w:ascii="Arial" w:hAnsi="Arial" w:cs="Arial"/>
          <w:b/>
          <w:bCs/>
        </w:rPr>
        <w:t>Questions/ Comments from the Public</w:t>
      </w:r>
      <w:r w:rsidRPr="00614A26">
        <w:rPr>
          <w:rFonts w:ascii="Arial" w:hAnsi="Arial" w:cs="Arial"/>
        </w:rPr>
        <w:tab/>
        <w:t>-     Open to Public Statement</w:t>
      </w:r>
    </w:p>
    <w:p w14:paraId="3A0686AE" w14:textId="77777777" w:rsidR="00F77FFB" w:rsidRPr="00614A26" w:rsidRDefault="00F77FFB" w:rsidP="00FD71D6">
      <w:pPr>
        <w:pStyle w:val="ListParagraph"/>
        <w:spacing w:after="0" w:line="240" w:lineRule="auto"/>
        <w:jc w:val="both"/>
        <w:rPr>
          <w:rFonts w:ascii="Arial" w:hAnsi="Arial" w:cs="Arial"/>
        </w:rPr>
      </w:pPr>
    </w:p>
    <w:p w14:paraId="6367E37A" w14:textId="70AE0133" w:rsidR="00F77FFB" w:rsidRPr="00614A26" w:rsidRDefault="00F77FFB" w:rsidP="00FD71D6">
      <w:pPr>
        <w:pStyle w:val="ListParagraph"/>
        <w:numPr>
          <w:ilvl w:val="0"/>
          <w:numId w:val="3"/>
        </w:numPr>
        <w:spacing w:after="0" w:line="240" w:lineRule="auto"/>
        <w:jc w:val="both"/>
        <w:rPr>
          <w:rFonts w:ascii="Arial" w:hAnsi="Arial" w:cs="Arial"/>
        </w:rPr>
      </w:pPr>
      <w:r w:rsidRPr="00614A26">
        <w:rPr>
          <w:rFonts w:ascii="Arial" w:hAnsi="Arial" w:cs="Arial"/>
        </w:rPr>
        <w:t>Close to Public Vote</w:t>
      </w:r>
    </w:p>
    <w:p w14:paraId="18BBDB6A" w14:textId="20BFA7A6" w:rsidR="00F77FFB" w:rsidRPr="00614A26" w:rsidRDefault="00F77FFB" w:rsidP="00FD71D6">
      <w:pPr>
        <w:spacing w:after="0" w:line="240" w:lineRule="auto"/>
        <w:jc w:val="both"/>
        <w:rPr>
          <w:rFonts w:ascii="Arial" w:hAnsi="Arial" w:cs="Arial"/>
        </w:rPr>
      </w:pPr>
    </w:p>
    <w:p w14:paraId="4293ADAC" w14:textId="77777777" w:rsidR="00420A56" w:rsidRPr="00614A26" w:rsidRDefault="00420A56" w:rsidP="00FD71D6">
      <w:pPr>
        <w:spacing w:after="0" w:line="240" w:lineRule="auto"/>
        <w:jc w:val="both"/>
        <w:rPr>
          <w:rFonts w:ascii="Arial" w:hAnsi="Arial" w:cs="Arial"/>
        </w:rPr>
      </w:pPr>
    </w:p>
    <w:p w14:paraId="738F46DF" w14:textId="6B5F46DF" w:rsidR="00F77FFB" w:rsidRDefault="00F77FFB" w:rsidP="00FD71D6">
      <w:pPr>
        <w:pStyle w:val="ListParagraph"/>
        <w:numPr>
          <w:ilvl w:val="0"/>
          <w:numId w:val="1"/>
        </w:numPr>
        <w:spacing w:after="0" w:line="240" w:lineRule="auto"/>
        <w:jc w:val="both"/>
        <w:rPr>
          <w:rFonts w:ascii="Arial" w:hAnsi="Arial" w:cs="Arial"/>
          <w:b/>
          <w:bCs/>
        </w:rPr>
      </w:pPr>
      <w:r w:rsidRPr="00614A26">
        <w:rPr>
          <w:rFonts w:ascii="Arial" w:hAnsi="Arial" w:cs="Arial"/>
          <w:b/>
          <w:bCs/>
        </w:rPr>
        <w:t>Review of Executive Directors Report</w:t>
      </w:r>
    </w:p>
    <w:p w14:paraId="405740CD" w14:textId="77777777" w:rsidR="00A95168" w:rsidRPr="00614A26" w:rsidRDefault="00A95168" w:rsidP="00A95168">
      <w:pPr>
        <w:pStyle w:val="ListParagraph"/>
        <w:spacing w:after="0" w:line="240" w:lineRule="auto"/>
        <w:jc w:val="both"/>
        <w:rPr>
          <w:rFonts w:ascii="Arial" w:hAnsi="Arial" w:cs="Arial"/>
          <w:b/>
          <w:bCs/>
        </w:rPr>
      </w:pPr>
    </w:p>
    <w:p w14:paraId="412ECA31" w14:textId="7E59307C" w:rsidR="00F77FFB" w:rsidRPr="00614A26" w:rsidRDefault="00F77FFB" w:rsidP="00FD71D6">
      <w:pPr>
        <w:pStyle w:val="ListParagraph"/>
        <w:numPr>
          <w:ilvl w:val="0"/>
          <w:numId w:val="5"/>
        </w:numPr>
        <w:spacing w:after="0" w:line="240" w:lineRule="auto"/>
        <w:jc w:val="both"/>
        <w:rPr>
          <w:rFonts w:ascii="Arial" w:hAnsi="Arial" w:cs="Arial"/>
        </w:rPr>
      </w:pPr>
      <w:r w:rsidRPr="00614A26">
        <w:rPr>
          <w:rFonts w:ascii="Arial" w:hAnsi="Arial" w:cs="Arial"/>
        </w:rPr>
        <w:t>Engineering Committee Report</w:t>
      </w:r>
    </w:p>
    <w:p w14:paraId="41396987" w14:textId="5D2335E2" w:rsidR="00CA19BD" w:rsidRPr="00614A26" w:rsidRDefault="00CA19BD" w:rsidP="00FD71D6">
      <w:pPr>
        <w:pStyle w:val="ListParagraph"/>
        <w:numPr>
          <w:ilvl w:val="0"/>
          <w:numId w:val="5"/>
        </w:numPr>
        <w:spacing w:after="0" w:line="240" w:lineRule="auto"/>
        <w:jc w:val="both"/>
        <w:rPr>
          <w:rFonts w:ascii="Arial" w:hAnsi="Arial" w:cs="Arial"/>
        </w:rPr>
      </w:pPr>
      <w:r w:rsidRPr="00614A26">
        <w:rPr>
          <w:rFonts w:ascii="Arial" w:hAnsi="Arial" w:cs="Arial"/>
        </w:rPr>
        <w:t>Public Relations</w:t>
      </w:r>
      <w:r w:rsidR="004C0743" w:rsidRPr="00614A26">
        <w:rPr>
          <w:rFonts w:ascii="Arial" w:hAnsi="Arial" w:cs="Arial"/>
        </w:rPr>
        <w:t xml:space="preserve"> &amp; </w:t>
      </w:r>
      <w:r w:rsidRPr="00614A26">
        <w:rPr>
          <w:rFonts w:ascii="Arial" w:hAnsi="Arial" w:cs="Arial"/>
        </w:rPr>
        <w:t>Administrative Committee Report</w:t>
      </w:r>
    </w:p>
    <w:p w14:paraId="7E683339" w14:textId="236AE489" w:rsidR="005E388E" w:rsidRPr="00614A26" w:rsidRDefault="005E388E" w:rsidP="00FD71D6">
      <w:pPr>
        <w:spacing w:after="0" w:line="240" w:lineRule="auto"/>
        <w:jc w:val="both"/>
        <w:rPr>
          <w:rFonts w:ascii="Arial" w:hAnsi="Arial" w:cs="Arial"/>
        </w:rPr>
      </w:pPr>
    </w:p>
    <w:p w14:paraId="56CE3382" w14:textId="77777777" w:rsidR="005E388E" w:rsidRPr="00614A26" w:rsidRDefault="005E388E" w:rsidP="00FD71D6">
      <w:pPr>
        <w:spacing w:after="0" w:line="240" w:lineRule="auto"/>
        <w:jc w:val="both"/>
        <w:rPr>
          <w:rFonts w:ascii="Arial" w:hAnsi="Arial" w:cs="Arial"/>
        </w:rPr>
      </w:pPr>
    </w:p>
    <w:p w14:paraId="233A07BA" w14:textId="35495D2C" w:rsidR="00CA19BD" w:rsidRDefault="00CA19BD" w:rsidP="00FD71D6">
      <w:pPr>
        <w:pStyle w:val="ListParagraph"/>
        <w:numPr>
          <w:ilvl w:val="0"/>
          <w:numId w:val="1"/>
        </w:numPr>
        <w:spacing w:after="0" w:line="240" w:lineRule="auto"/>
        <w:jc w:val="both"/>
        <w:rPr>
          <w:rFonts w:ascii="Arial" w:hAnsi="Arial" w:cs="Arial"/>
          <w:b/>
          <w:bCs/>
        </w:rPr>
      </w:pPr>
      <w:r w:rsidRPr="00614A26">
        <w:rPr>
          <w:rFonts w:ascii="Arial" w:hAnsi="Arial" w:cs="Arial"/>
          <w:b/>
          <w:bCs/>
        </w:rPr>
        <w:t>Review of Asst. Executive Director/Director of Finance Report</w:t>
      </w:r>
    </w:p>
    <w:p w14:paraId="1EBC2B5C" w14:textId="77777777" w:rsidR="00A95168" w:rsidRPr="00614A26" w:rsidRDefault="00A95168" w:rsidP="00A95168">
      <w:pPr>
        <w:pStyle w:val="ListParagraph"/>
        <w:spacing w:after="0" w:line="240" w:lineRule="auto"/>
        <w:jc w:val="both"/>
        <w:rPr>
          <w:rFonts w:ascii="Arial" w:hAnsi="Arial" w:cs="Arial"/>
          <w:b/>
          <w:bCs/>
        </w:rPr>
      </w:pPr>
    </w:p>
    <w:p w14:paraId="5A882E4F" w14:textId="4141FAC2" w:rsidR="00CA19BD" w:rsidRPr="00614A26" w:rsidRDefault="00CA19BD" w:rsidP="00FD71D6">
      <w:pPr>
        <w:pStyle w:val="ListParagraph"/>
        <w:numPr>
          <w:ilvl w:val="0"/>
          <w:numId w:val="6"/>
        </w:numPr>
        <w:spacing w:after="0" w:line="240" w:lineRule="auto"/>
        <w:jc w:val="both"/>
        <w:rPr>
          <w:rFonts w:ascii="Arial" w:hAnsi="Arial" w:cs="Arial"/>
        </w:rPr>
      </w:pPr>
      <w:r w:rsidRPr="00614A26">
        <w:rPr>
          <w:rFonts w:ascii="Arial" w:hAnsi="Arial" w:cs="Arial"/>
        </w:rPr>
        <w:t>Finance Committee Report</w:t>
      </w:r>
    </w:p>
    <w:p w14:paraId="1B3DB16E" w14:textId="3F9AF6F7" w:rsidR="00CA19BD" w:rsidRPr="00614A26" w:rsidRDefault="00CA19BD" w:rsidP="00FD71D6">
      <w:pPr>
        <w:pStyle w:val="ListParagraph"/>
        <w:numPr>
          <w:ilvl w:val="0"/>
          <w:numId w:val="6"/>
        </w:numPr>
        <w:spacing w:after="0" w:line="240" w:lineRule="auto"/>
        <w:jc w:val="both"/>
        <w:rPr>
          <w:rFonts w:ascii="Arial" w:hAnsi="Arial" w:cs="Arial"/>
        </w:rPr>
      </w:pPr>
      <w:r w:rsidRPr="00614A26">
        <w:rPr>
          <w:rFonts w:ascii="Arial" w:hAnsi="Arial" w:cs="Arial"/>
        </w:rPr>
        <w:t>Personnel Committee Report</w:t>
      </w:r>
    </w:p>
    <w:p w14:paraId="69B27F77" w14:textId="77777777" w:rsidR="00727757" w:rsidRPr="00614A26" w:rsidRDefault="00727757" w:rsidP="00727757">
      <w:pPr>
        <w:pStyle w:val="ListParagraph"/>
        <w:spacing w:after="0" w:line="240" w:lineRule="auto"/>
        <w:ind w:left="1800"/>
        <w:jc w:val="both"/>
        <w:rPr>
          <w:rFonts w:ascii="Arial" w:hAnsi="Arial" w:cs="Arial"/>
        </w:rPr>
      </w:pPr>
    </w:p>
    <w:p w14:paraId="14B7201D" w14:textId="77777777" w:rsidR="004C0743" w:rsidRPr="00614A26" w:rsidRDefault="004C0743" w:rsidP="00727757">
      <w:pPr>
        <w:pStyle w:val="ListParagraph"/>
        <w:spacing w:after="0" w:line="240" w:lineRule="auto"/>
        <w:ind w:left="1800"/>
        <w:jc w:val="both"/>
        <w:rPr>
          <w:rFonts w:ascii="Arial" w:hAnsi="Arial" w:cs="Arial"/>
        </w:rPr>
      </w:pPr>
    </w:p>
    <w:p w14:paraId="2F3150B7" w14:textId="62B4B3FD" w:rsidR="00CA19BD" w:rsidRPr="002B235A" w:rsidRDefault="0036388E" w:rsidP="00FD71D6">
      <w:pPr>
        <w:pStyle w:val="ListParagraph"/>
        <w:numPr>
          <w:ilvl w:val="0"/>
          <w:numId w:val="1"/>
        </w:numPr>
        <w:spacing w:after="0" w:line="240" w:lineRule="auto"/>
        <w:jc w:val="both"/>
        <w:rPr>
          <w:rFonts w:ascii="Arial" w:hAnsi="Arial" w:cs="Arial"/>
          <w:b/>
          <w:bCs/>
        </w:rPr>
      </w:pPr>
      <w:r w:rsidRPr="002B235A">
        <w:rPr>
          <w:rFonts w:ascii="Arial" w:hAnsi="Arial" w:cs="Arial"/>
          <w:b/>
          <w:bCs/>
        </w:rPr>
        <w:lastRenderedPageBreak/>
        <w:t>Consent Resolutions</w:t>
      </w:r>
      <w:r w:rsidR="00A96EAE" w:rsidRPr="002B235A">
        <w:rPr>
          <w:rFonts w:ascii="Arial" w:hAnsi="Arial" w:cs="Arial"/>
          <w:b/>
          <w:bCs/>
        </w:rPr>
        <w:t xml:space="preserve"> </w:t>
      </w:r>
      <w:r w:rsidR="00F52DFB" w:rsidRPr="002B235A">
        <w:rPr>
          <w:rFonts w:ascii="Arial" w:hAnsi="Arial" w:cs="Arial"/>
          <w:b/>
          <w:bCs/>
        </w:rPr>
        <w:t>(2023-</w:t>
      </w:r>
      <w:r w:rsidR="00ED11A5" w:rsidRPr="002B235A">
        <w:rPr>
          <w:rFonts w:ascii="Arial" w:hAnsi="Arial" w:cs="Arial"/>
          <w:b/>
          <w:bCs/>
        </w:rPr>
        <w:t>19</w:t>
      </w:r>
      <w:r w:rsidR="002409A5" w:rsidRPr="002B235A">
        <w:rPr>
          <w:rFonts w:ascii="Arial" w:hAnsi="Arial" w:cs="Arial"/>
          <w:b/>
          <w:bCs/>
        </w:rPr>
        <w:t>5</w:t>
      </w:r>
      <w:r w:rsidR="00F52DFB" w:rsidRPr="002B235A">
        <w:rPr>
          <w:rFonts w:ascii="Arial" w:hAnsi="Arial" w:cs="Arial"/>
          <w:b/>
          <w:bCs/>
        </w:rPr>
        <w:t xml:space="preserve"> through 2023-</w:t>
      </w:r>
      <w:r w:rsidR="002B235A">
        <w:rPr>
          <w:rFonts w:ascii="Arial" w:hAnsi="Arial" w:cs="Arial"/>
          <w:b/>
          <w:bCs/>
        </w:rPr>
        <w:t>208</w:t>
      </w:r>
      <w:r w:rsidR="00F52DFB" w:rsidRPr="002B235A">
        <w:rPr>
          <w:rFonts w:ascii="Arial" w:hAnsi="Arial" w:cs="Arial"/>
          <w:b/>
          <w:bCs/>
        </w:rPr>
        <w:t>)</w:t>
      </w:r>
    </w:p>
    <w:p w14:paraId="4137C72B" w14:textId="13E08A53" w:rsidR="0036388E" w:rsidRPr="00614A26" w:rsidRDefault="0036388E" w:rsidP="00FD71D6">
      <w:pPr>
        <w:pStyle w:val="ListParagraph"/>
        <w:spacing w:after="0" w:line="240" w:lineRule="auto"/>
        <w:jc w:val="both"/>
        <w:rPr>
          <w:rFonts w:ascii="Arial" w:hAnsi="Arial" w:cs="Arial"/>
        </w:rPr>
      </w:pPr>
    </w:p>
    <w:p w14:paraId="2AC4C2F5" w14:textId="79A6BB27" w:rsidR="00016806" w:rsidRPr="00614A26" w:rsidRDefault="0036388E" w:rsidP="00FD71D6">
      <w:pPr>
        <w:spacing w:after="0" w:line="240" w:lineRule="auto"/>
        <w:ind w:left="2160" w:hanging="1800"/>
        <w:jc w:val="both"/>
        <w:rPr>
          <w:rFonts w:ascii="Arial" w:hAnsi="Arial" w:cs="Arial"/>
        </w:rPr>
      </w:pPr>
      <w:r w:rsidRPr="00614A26">
        <w:rPr>
          <w:rFonts w:ascii="Arial" w:hAnsi="Arial" w:cs="Arial"/>
        </w:rPr>
        <w:t>2023</w:t>
      </w:r>
      <w:r w:rsidR="00445F06" w:rsidRPr="00614A26">
        <w:rPr>
          <w:rFonts w:ascii="Arial" w:hAnsi="Arial" w:cs="Arial"/>
        </w:rPr>
        <w:t xml:space="preserve"> </w:t>
      </w:r>
      <w:r w:rsidR="00D270AD" w:rsidRPr="00614A26">
        <w:rPr>
          <w:rFonts w:ascii="Arial" w:hAnsi="Arial" w:cs="Arial"/>
        </w:rPr>
        <w:t xml:space="preserve">– </w:t>
      </w:r>
      <w:r w:rsidR="00FA3B57" w:rsidRPr="00614A26">
        <w:rPr>
          <w:rFonts w:ascii="Arial" w:hAnsi="Arial" w:cs="Arial"/>
        </w:rPr>
        <w:t>1</w:t>
      </w:r>
      <w:r w:rsidR="00ED11A5" w:rsidRPr="00614A26">
        <w:rPr>
          <w:rFonts w:ascii="Arial" w:hAnsi="Arial" w:cs="Arial"/>
        </w:rPr>
        <w:t>9</w:t>
      </w:r>
      <w:r w:rsidR="002409A5">
        <w:rPr>
          <w:rFonts w:ascii="Arial" w:hAnsi="Arial" w:cs="Arial"/>
        </w:rPr>
        <w:t>5</w:t>
      </w:r>
      <w:r w:rsidR="00D270AD" w:rsidRPr="00614A26">
        <w:rPr>
          <w:rFonts w:ascii="Arial" w:hAnsi="Arial" w:cs="Arial"/>
        </w:rPr>
        <w:tab/>
      </w:r>
      <w:r w:rsidR="00ED11A5" w:rsidRPr="00614A26">
        <w:rPr>
          <w:rFonts w:ascii="Arial" w:hAnsi="Arial" w:cs="Arial"/>
        </w:rPr>
        <w:t>Resolution of the Jackson Township Municipal Utilities Authority Authorizing the Payment of Vouchers, Deposit Refunds and Payroll for November 2023.</w:t>
      </w:r>
    </w:p>
    <w:p w14:paraId="29D0CD4A" w14:textId="77777777" w:rsidR="00ED11A5" w:rsidRDefault="00ED11A5" w:rsidP="00FD71D6">
      <w:pPr>
        <w:spacing w:after="0" w:line="240" w:lineRule="auto"/>
        <w:ind w:left="2160" w:hanging="1800"/>
        <w:jc w:val="both"/>
        <w:rPr>
          <w:rFonts w:ascii="Arial" w:hAnsi="Arial" w:cs="Arial"/>
        </w:rPr>
      </w:pPr>
    </w:p>
    <w:p w14:paraId="25A28619" w14:textId="4BB33824" w:rsidR="00016806" w:rsidRDefault="00016806" w:rsidP="00FD71D6">
      <w:pPr>
        <w:spacing w:after="0" w:line="240" w:lineRule="auto"/>
        <w:ind w:left="2160" w:hanging="1800"/>
        <w:jc w:val="both"/>
        <w:rPr>
          <w:rFonts w:ascii="Arial" w:hAnsi="Arial" w:cs="Arial"/>
        </w:rPr>
      </w:pPr>
      <w:r w:rsidRPr="00614A26">
        <w:rPr>
          <w:rFonts w:ascii="Arial" w:hAnsi="Arial" w:cs="Arial"/>
        </w:rPr>
        <w:t xml:space="preserve">2023 – </w:t>
      </w:r>
      <w:r w:rsidR="00FA3B57" w:rsidRPr="00614A26">
        <w:rPr>
          <w:rFonts w:ascii="Arial" w:hAnsi="Arial" w:cs="Arial"/>
        </w:rPr>
        <w:t>1</w:t>
      </w:r>
      <w:r w:rsidR="002B235A">
        <w:rPr>
          <w:rFonts w:ascii="Arial" w:hAnsi="Arial" w:cs="Arial"/>
        </w:rPr>
        <w:t>96</w:t>
      </w:r>
      <w:r w:rsidRPr="00614A26">
        <w:rPr>
          <w:rFonts w:ascii="Arial" w:hAnsi="Arial" w:cs="Arial"/>
        </w:rPr>
        <w:tab/>
      </w:r>
      <w:r w:rsidR="00ED11A5" w:rsidRPr="00614A26">
        <w:rPr>
          <w:rFonts w:ascii="Arial" w:hAnsi="Arial" w:cs="Arial"/>
        </w:rPr>
        <w:t>Resolution of the Jackson Township Municipal Utilities Authority Granting Preliminary Water Approval and Acknowledging the Developer’s Decision to Install a Septic Sewer Disposal System to A&amp;A Truck Parts, Block 2508, Lots 6 and 7, on the Tax Map of the Township of Jackson.</w:t>
      </w:r>
    </w:p>
    <w:p w14:paraId="44B93FE6" w14:textId="77777777" w:rsidR="00614A26" w:rsidRPr="00614A26" w:rsidRDefault="00614A26" w:rsidP="00FD71D6">
      <w:pPr>
        <w:spacing w:after="0" w:line="240" w:lineRule="auto"/>
        <w:ind w:left="2160" w:hanging="1800"/>
        <w:jc w:val="both"/>
        <w:rPr>
          <w:rFonts w:ascii="Arial" w:hAnsi="Arial" w:cs="Arial"/>
        </w:rPr>
      </w:pPr>
    </w:p>
    <w:p w14:paraId="55657895" w14:textId="2C645A71" w:rsidR="00CD6B34" w:rsidRPr="00ED11A5" w:rsidRDefault="00CD6B34" w:rsidP="00FD71D6">
      <w:pPr>
        <w:spacing w:after="0" w:line="240" w:lineRule="auto"/>
        <w:ind w:left="2160" w:hanging="1800"/>
        <w:jc w:val="both"/>
        <w:rPr>
          <w:rFonts w:ascii="Arial" w:hAnsi="Arial" w:cs="Arial"/>
        </w:rPr>
      </w:pPr>
      <w:r w:rsidRPr="00ED11A5">
        <w:rPr>
          <w:rFonts w:ascii="Arial" w:hAnsi="Arial" w:cs="Arial"/>
        </w:rPr>
        <w:t xml:space="preserve">2023 – </w:t>
      </w:r>
      <w:r w:rsidR="00FA3B57" w:rsidRPr="00ED11A5">
        <w:rPr>
          <w:rFonts w:ascii="Arial" w:hAnsi="Arial" w:cs="Arial"/>
        </w:rPr>
        <w:t>1</w:t>
      </w:r>
      <w:r w:rsidR="002B235A">
        <w:rPr>
          <w:rFonts w:ascii="Arial" w:hAnsi="Arial" w:cs="Arial"/>
        </w:rPr>
        <w:t>97</w:t>
      </w:r>
      <w:r w:rsidRPr="00ED11A5">
        <w:rPr>
          <w:rFonts w:ascii="Arial" w:hAnsi="Arial" w:cs="Arial"/>
        </w:rPr>
        <w:tab/>
      </w:r>
      <w:r w:rsidR="00ED11A5" w:rsidRPr="00ED11A5">
        <w:rPr>
          <w:rFonts w:ascii="Arial" w:hAnsi="Arial" w:cs="Arial"/>
        </w:rPr>
        <w:t xml:space="preserve">Resolution of the Jackson Township Municipal Utilities Authority Granting Preliminary Sewer and Water Approval to  </w:t>
      </w:r>
      <w:bookmarkStart w:id="0" w:name="_Hlk114208195"/>
      <w:r w:rsidR="00ED11A5" w:rsidRPr="00ED11A5">
        <w:rPr>
          <w:rFonts w:ascii="Arial" w:hAnsi="Arial" w:cs="Arial"/>
        </w:rPr>
        <w:t>680 Bennetts Mills Road, Block 8701, Lots 18, 22 and 23</w:t>
      </w:r>
      <w:bookmarkEnd w:id="0"/>
      <w:r w:rsidR="00ED11A5" w:rsidRPr="00ED11A5">
        <w:rPr>
          <w:rFonts w:ascii="Arial" w:hAnsi="Arial" w:cs="Arial"/>
        </w:rPr>
        <w:t>, on the Tax Map of the Township of Jackson.</w:t>
      </w:r>
    </w:p>
    <w:p w14:paraId="0E6B3A65" w14:textId="77777777" w:rsidR="00ED11A5" w:rsidRPr="00ED11A5" w:rsidRDefault="00ED11A5" w:rsidP="00FD71D6">
      <w:pPr>
        <w:spacing w:after="0" w:line="240" w:lineRule="auto"/>
        <w:ind w:left="2160" w:hanging="1800"/>
        <w:jc w:val="both"/>
        <w:rPr>
          <w:rFonts w:ascii="Arial" w:hAnsi="Arial" w:cs="Arial"/>
        </w:rPr>
      </w:pPr>
    </w:p>
    <w:p w14:paraId="4095C39C" w14:textId="7882C7C6" w:rsidR="00542CDB" w:rsidRPr="00ED11A5" w:rsidRDefault="0036388E" w:rsidP="00FD71D6">
      <w:pPr>
        <w:spacing w:after="0" w:line="240" w:lineRule="auto"/>
        <w:ind w:left="2160" w:hanging="1800"/>
        <w:jc w:val="both"/>
        <w:rPr>
          <w:rFonts w:ascii="Arial" w:hAnsi="Arial" w:cs="Arial"/>
        </w:rPr>
      </w:pPr>
      <w:r w:rsidRPr="00ED11A5">
        <w:rPr>
          <w:rFonts w:ascii="Arial" w:hAnsi="Arial" w:cs="Arial"/>
        </w:rPr>
        <w:t>2023</w:t>
      </w:r>
      <w:r w:rsidR="00D270AD" w:rsidRPr="00ED11A5">
        <w:rPr>
          <w:rFonts w:ascii="Arial" w:hAnsi="Arial" w:cs="Arial"/>
        </w:rPr>
        <w:t xml:space="preserve"> – </w:t>
      </w:r>
      <w:r w:rsidR="00FA3B57" w:rsidRPr="00ED11A5">
        <w:rPr>
          <w:rFonts w:ascii="Arial" w:hAnsi="Arial" w:cs="Arial"/>
        </w:rPr>
        <w:t>1</w:t>
      </w:r>
      <w:r w:rsidR="002B235A">
        <w:rPr>
          <w:rFonts w:ascii="Arial" w:hAnsi="Arial" w:cs="Arial"/>
        </w:rPr>
        <w:t>98</w:t>
      </w:r>
      <w:r w:rsidR="00D270AD" w:rsidRPr="00ED11A5">
        <w:rPr>
          <w:rFonts w:ascii="Arial" w:hAnsi="Arial" w:cs="Arial"/>
        </w:rPr>
        <w:tab/>
      </w:r>
      <w:r w:rsidR="00ED11A5" w:rsidRPr="00ED11A5">
        <w:rPr>
          <w:rFonts w:ascii="Arial" w:hAnsi="Arial" w:cs="Arial"/>
        </w:rPr>
        <w:t>Resolution of the Jackson Township Municipal Utilities Authority Granting a Sewer and Water Performance Bond Reduction for Solomon Zolty Major Subdivision, Block 21702, Lot 32 and Block 21801, Lots 57, 58, 59 and 61, on the Tax Map of the Township of Jackson.</w:t>
      </w:r>
    </w:p>
    <w:p w14:paraId="3D6F3E27" w14:textId="77777777" w:rsidR="00ED11A5" w:rsidRPr="00ED11A5" w:rsidRDefault="00ED11A5" w:rsidP="00FD71D6">
      <w:pPr>
        <w:spacing w:after="0" w:line="240" w:lineRule="auto"/>
        <w:ind w:left="2160" w:hanging="1800"/>
        <w:jc w:val="both"/>
        <w:rPr>
          <w:rFonts w:ascii="Arial" w:hAnsi="Arial" w:cs="Arial"/>
          <w:strike/>
          <w:color w:val="FF0000"/>
        </w:rPr>
      </w:pPr>
    </w:p>
    <w:p w14:paraId="0A0280C1" w14:textId="6BAF140D" w:rsidR="00FD71D6" w:rsidRPr="002B235A" w:rsidRDefault="00FD71D6" w:rsidP="00FD71D6">
      <w:pPr>
        <w:spacing w:after="0" w:line="240" w:lineRule="auto"/>
        <w:ind w:left="2160" w:hanging="1800"/>
        <w:jc w:val="both"/>
        <w:rPr>
          <w:rFonts w:ascii="Arial" w:hAnsi="Arial" w:cs="Arial"/>
          <w:b/>
          <w:bCs/>
        </w:rPr>
      </w:pPr>
      <w:r w:rsidRPr="002B235A">
        <w:rPr>
          <w:rFonts w:ascii="Arial" w:hAnsi="Arial" w:cs="Arial"/>
          <w:b/>
          <w:bCs/>
        </w:rPr>
        <w:t>Resolutions Offered</w:t>
      </w:r>
      <w:r w:rsidR="00CE7DDA" w:rsidRPr="002B235A">
        <w:rPr>
          <w:rFonts w:ascii="Arial" w:hAnsi="Arial" w:cs="Arial"/>
          <w:b/>
          <w:bCs/>
        </w:rPr>
        <w:t xml:space="preserve"> (2023-1</w:t>
      </w:r>
      <w:r w:rsidR="00ED11A5" w:rsidRPr="002B235A">
        <w:rPr>
          <w:rFonts w:ascii="Arial" w:hAnsi="Arial" w:cs="Arial"/>
          <w:b/>
          <w:bCs/>
        </w:rPr>
        <w:t>9</w:t>
      </w:r>
      <w:r w:rsidR="002B235A" w:rsidRPr="002B235A">
        <w:rPr>
          <w:rFonts w:ascii="Arial" w:hAnsi="Arial" w:cs="Arial"/>
          <w:b/>
          <w:bCs/>
        </w:rPr>
        <w:t>9</w:t>
      </w:r>
      <w:r w:rsidR="00CE7DDA" w:rsidRPr="002B235A">
        <w:rPr>
          <w:rFonts w:ascii="Arial" w:hAnsi="Arial" w:cs="Arial"/>
          <w:b/>
          <w:bCs/>
        </w:rPr>
        <w:t xml:space="preserve"> through 2023-</w:t>
      </w:r>
      <w:r w:rsidR="00FE427C" w:rsidRPr="002B235A">
        <w:rPr>
          <w:rFonts w:ascii="Arial" w:hAnsi="Arial" w:cs="Arial"/>
          <w:b/>
          <w:bCs/>
        </w:rPr>
        <w:t>20</w:t>
      </w:r>
      <w:r w:rsidR="0070520E">
        <w:rPr>
          <w:rFonts w:ascii="Arial" w:hAnsi="Arial" w:cs="Arial"/>
          <w:b/>
          <w:bCs/>
        </w:rPr>
        <w:t>7</w:t>
      </w:r>
      <w:r w:rsidR="00CE7DDA" w:rsidRPr="002B235A">
        <w:rPr>
          <w:rFonts w:ascii="Arial" w:hAnsi="Arial" w:cs="Arial"/>
          <w:b/>
          <w:bCs/>
        </w:rPr>
        <w:t>)</w:t>
      </w:r>
    </w:p>
    <w:p w14:paraId="291E70B4" w14:textId="77777777" w:rsidR="00FD71D6" w:rsidRPr="005078E0" w:rsidRDefault="00FD71D6" w:rsidP="00FD71D6">
      <w:pPr>
        <w:spacing w:after="0" w:line="240" w:lineRule="auto"/>
        <w:ind w:left="2160" w:hanging="1800"/>
        <w:jc w:val="both"/>
        <w:rPr>
          <w:rFonts w:ascii="Arial" w:hAnsi="Arial" w:cs="Arial"/>
        </w:rPr>
      </w:pPr>
    </w:p>
    <w:p w14:paraId="41886DCE" w14:textId="7DF90813" w:rsidR="005078E0" w:rsidRPr="002B235A" w:rsidRDefault="005078E0" w:rsidP="005078E0">
      <w:pPr>
        <w:spacing w:after="0" w:line="240" w:lineRule="auto"/>
        <w:ind w:left="2160" w:hanging="1800"/>
        <w:jc w:val="both"/>
        <w:rPr>
          <w:rFonts w:ascii="Arial" w:hAnsi="Arial" w:cs="Arial"/>
          <w:kern w:val="2"/>
          <w14:ligatures w14:val="standardContextual"/>
        </w:rPr>
      </w:pPr>
      <w:r w:rsidRPr="002B235A">
        <w:rPr>
          <w:rFonts w:ascii="Arial" w:hAnsi="Arial" w:cs="Arial"/>
          <w:kern w:val="2"/>
          <w14:ligatures w14:val="standardContextual"/>
        </w:rPr>
        <w:t>2023 – 1</w:t>
      </w:r>
      <w:r w:rsidR="002B235A" w:rsidRPr="002B235A">
        <w:rPr>
          <w:rFonts w:ascii="Arial" w:hAnsi="Arial" w:cs="Arial"/>
          <w:kern w:val="2"/>
          <w14:ligatures w14:val="standardContextual"/>
        </w:rPr>
        <w:t>99</w:t>
      </w:r>
      <w:r w:rsidRPr="002B235A">
        <w:rPr>
          <w:rFonts w:ascii="Arial" w:hAnsi="Arial" w:cs="Arial"/>
          <w:kern w:val="2"/>
          <w14:ligatures w14:val="standardContextual"/>
        </w:rPr>
        <w:tab/>
      </w:r>
      <w:r w:rsidR="00ED11A5" w:rsidRPr="002B235A">
        <w:rPr>
          <w:rFonts w:ascii="Arial" w:hAnsi="Arial" w:cs="Arial"/>
        </w:rPr>
        <w:t xml:space="preserve">Resolution of the Jackson Township Municipal Utilities Authority Authorizing Award of the Inspection and Evaluation of </w:t>
      </w:r>
      <w:r w:rsidR="001831C9">
        <w:rPr>
          <w:rFonts w:ascii="Arial" w:hAnsi="Arial" w:cs="Arial"/>
        </w:rPr>
        <w:t>Four (4) Authority</w:t>
      </w:r>
      <w:r w:rsidR="00ED11A5" w:rsidRPr="002B235A">
        <w:rPr>
          <w:rFonts w:ascii="Arial" w:hAnsi="Arial" w:cs="Arial"/>
        </w:rPr>
        <w:t xml:space="preserve"> Water Storage Tanks, Contract No. CT-23226, Through a Fair and Open Process, to Mumford-Bjorkman Associates, Inc., in an Amount Not to Exceed $</w:t>
      </w:r>
      <w:r w:rsidR="002B235A" w:rsidRPr="002B235A">
        <w:rPr>
          <w:rFonts w:ascii="Arial" w:hAnsi="Arial" w:cs="Arial"/>
        </w:rPr>
        <w:t>1</w:t>
      </w:r>
      <w:r w:rsidR="00E25F9D">
        <w:rPr>
          <w:rFonts w:ascii="Arial" w:hAnsi="Arial" w:cs="Arial"/>
        </w:rPr>
        <w:t>4</w:t>
      </w:r>
      <w:r w:rsidR="002B235A" w:rsidRPr="002B235A">
        <w:rPr>
          <w:rFonts w:ascii="Arial" w:hAnsi="Arial" w:cs="Arial"/>
        </w:rPr>
        <w:t>,000.00</w:t>
      </w:r>
      <w:r w:rsidR="00ED11A5" w:rsidRPr="002B235A">
        <w:rPr>
          <w:rFonts w:ascii="Arial" w:hAnsi="Arial" w:cs="Arial"/>
        </w:rPr>
        <w:t>.</w:t>
      </w:r>
    </w:p>
    <w:p w14:paraId="55CB563B" w14:textId="77777777" w:rsidR="005078E0" w:rsidRPr="00614A26" w:rsidRDefault="005078E0" w:rsidP="005078E0">
      <w:pPr>
        <w:spacing w:after="0" w:line="240" w:lineRule="auto"/>
        <w:ind w:left="720"/>
        <w:jc w:val="both"/>
        <w:rPr>
          <w:rFonts w:ascii="Arial" w:hAnsi="Arial" w:cs="Arial"/>
        </w:rPr>
      </w:pPr>
    </w:p>
    <w:p w14:paraId="65A4A960" w14:textId="727BEB61" w:rsidR="0072046E" w:rsidRPr="00614A26" w:rsidRDefault="004B59FC" w:rsidP="00F27D33">
      <w:pPr>
        <w:spacing w:after="0" w:line="240" w:lineRule="auto"/>
        <w:ind w:left="2160" w:hanging="1800"/>
        <w:jc w:val="both"/>
        <w:rPr>
          <w:rFonts w:ascii="Arial" w:hAnsi="Arial" w:cs="Arial"/>
        </w:rPr>
      </w:pPr>
      <w:bookmarkStart w:id="1" w:name="_Hlk135226404"/>
      <w:r w:rsidRPr="00614A26">
        <w:rPr>
          <w:rFonts w:ascii="Arial" w:hAnsi="Arial" w:cs="Arial"/>
          <w:kern w:val="2"/>
          <w14:ligatures w14:val="standardContextual"/>
        </w:rPr>
        <w:t xml:space="preserve">2023 – </w:t>
      </w:r>
      <w:r w:rsidR="002B235A">
        <w:rPr>
          <w:rFonts w:ascii="Arial" w:hAnsi="Arial" w:cs="Arial"/>
          <w:kern w:val="2"/>
          <w14:ligatures w14:val="standardContextual"/>
        </w:rPr>
        <w:t>200</w:t>
      </w:r>
      <w:r w:rsidRPr="00614A26">
        <w:rPr>
          <w:rFonts w:ascii="Arial" w:hAnsi="Arial" w:cs="Arial"/>
          <w:kern w:val="2"/>
          <w14:ligatures w14:val="standardContextual"/>
        </w:rPr>
        <w:tab/>
      </w:r>
      <w:bookmarkEnd w:id="1"/>
      <w:r w:rsidR="0072046E" w:rsidRPr="00614A26">
        <w:rPr>
          <w:rFonts w:ascii="Arial" w:hAnsi="Arial" w:cs="Arial"/>
        </w:rPr>
        <w:t>Resolution of the Jackson Township Municipal Utilities Authority Authorizing Award of the 2024 Software Support Agreement with Edmunds GovTech, Contract No. CT-24015, in an Amount Not to Exceed $15,375.68.</w:t>
      </w:r>
    </w:p>
    <w:p w14:paraId="79D103CC" w14:textId="77777777" w:rsidR="0072046E" w:rsidRPr="00614A26" w:rsidRDefault="0072046E" w:rsidP="00F27D33">
      <w:pPr>
        <w:spacing w:after="0" w:line="240" w:lineRule="auto"/>
        <w:ind w:left="2160" w:hanging="1800"/>
        <w:jc w:val="both"/>
        <w:rPr>
          <w:rFonts w:ascii="Arial" w:hAnsi="Arial" w:cs="Arial"/>
        </w:rPr>
      </w:pPr>
    </w:p>
    <w:p w14:paraId="56241C61" w14:textId="68C7C730" w:rsidR="0097508B" w:rsidRPr="00614A26" w:rsidRDefault="00CA6ECB" w:rsidP="00F27D33">
      <w:pPr>
        <w:spacing w:after="0" w:line="240" w:lineRule="auto"/>
        <w:ind w:left="2160" w:hanging="1800"/>
        <w:jc w:val="both"/>
        <w:rPr>
          <w:rFonts w:ascii="Arial" w:hAnsi="Arial" w:cs="Arial"/>
          <w:kern w:val="2"/>
          <w14:ligatures w14:val="standardContextual"/>
        </w:rPr>
      </w:pPr>
      <w:r w:rsidRPr="00614A26">
        <w:rPr>
          <w:rFonts w:ascii="Arial" w:hAnsi="Arial" w:cs="Arial"/>
          <w:kern w:val="2"/>
          <w14:ligatures w14:val="standardContextual"/>
        </w:rPr>
        <w:t xml:space="preserve">2023 </w:t>
      </w:r>
      <w:r w:rsidR="00AB3C2B" w:rsidRPr="00614A26">
        <w:rPr>
          <w:rFonts w:ascii="Arial" w:hAnsi="Arial" w:cs="Arial"/>
          <w:kern w:val="2"/>
          <w14:ligatures w14:val="standardContextual"/>
        </w:rPr>
        <w:t>–</w:t>
      </w:r>
      <w:r w:rsidRPr="00614A26">
        <w:rPr>
          <w:rFonts w:ascii="Arial" w:hAnsi="Arial" w:cs="Arial"/>
          <w:kern w:val="2"/>
          <w14:ligatures w14:val="standardContextual"/>
        </w:rPr>
        <w:t xml:space="preserve"> </w:t>
      </w:r>
      <w:r w:rsidR="002B235A">
        <w:rPr>
          <w:rFonts w:ascii="Arial" w:hAnsi="Arial" w:cs="Arial"/>
          <w:kern w:val="2"/>
          <w14:ligatures w14:val="standardContextual"/>
        </w:rPr>
        <w:t>201</w:t>
      </w:r>
      <w:r w:rsidR="00AB3C2B" w:rsidRPr="00614A26">
        <w:rPr>
          <w:rFonts w:ascii="Arial" w:hAnsi="Arial" w:cs="Arial"/>
          <w:kern w:val="2"/>
          <w14:ligatures w14:val="standardContextual"/>
        </w:rPr>
        <w:tab/>
      </w:r>
      <w:r w:rsidR="0072046E" w:rsidRPr="00614A26">
        <w:rPr>
          <w:rFonts w:ascii="Arial" w:hAnsi="Arial" w:cs="Arial"/>
        </w:rPr>
        <w:t>Resolution of the Jackson Township Municipal Utilities Authority Authorizing Award of the 2024 Bi-Annual Ferrous Chloride Contract, Contract No. CT-24004, in an Amount Not to Exceed $17,440.00.</w:t>
      </w:r>
    </w:p>
    <w:p w14:paraId="5611703D" w14:textId="77777777" w:rsidR="00E15F6F" w:rsidRPr="00614A26" w:rsidRDefault="00E15F6F" w:rsidP="00F27D33">
      <w:pPr>
        <w:spacing w:after="0" w:line="240" w:lineRule="auto"/>
        <w:ind w:left="2160" w:hanging="1800"/>
        <w:jc w:val="both"/>
        <w:rPr>
          <w:rFonts w:ascii="Arial" w:hAnsi="Arial" w:cs="Arial"/>
          <w:kern w:val="2"/>
          <w14:ligatures w14:val="standardContextual"/>
        </w:rPr>
      </w:pPr>
    </w:p>
    <w:p w14:paraId="39531708" w14:textId="306630E9" w:rsidR="0072046E" w:rsidRPr="00614A26" w:rsidRDefault="00F27D33" w:rsidP="0072046E">
      <w:pPr>
        <w:ind w:left="2160" w:hanging="1800"/>
        <w:jc w:val="both"/>
        <w:rPr>
          <w:rFonts w:ascii="Arial" w:hAnsi="Arial" w:cs="Arial"/>
        </w:rPr>
      </w:pPr>
      <w:r w:rsidRPr="00614A26">
        <w:rPr>
          <w:rFonts w:ascii="Arial" w:hAnsi="Arial" w:cs="Arial"/>
          <w:kern w:val="2"/>
          <w14:ligatures w14:val="standardContextual"/>
        </w:rPr>
        <w:t xml:space="preserve">2023 – </w:t>
      </w:r>
      <w:r w:rsidR="002B235A">
        <w:rPr>
          <w:rFonts w:ascii="Arial" w:hAnsi="Arial" w:cs="Arial"/>
          <w:kern w:val="2"/>
          <w14:ligatures w14:val="standardContextual"/>
        </w:rPr>
        <w:t>202</w:t>
      </w:r>
      <w:r w:rsidRPr="00614A26">
        <w:rPr>
          <w:rFonts w:ascii="Arial" w:hAnsi="Arial" w:cs="Arial"/>
          <w:kern w:val="2"/>
          <w14:ligatures w14:val="standardContextual"/>
        </w:rPr>
        <w:tab/>
      </w:r>
      <w:bookmarkStart w:id="2" w:name="_Hlk143002386"/>
      <w:bookmarkStart w:id="3" w:name="_Hlk137033933"/>
      <w:r w:rsidR="0072046E" w:rsidRPr="00614A26">
        <w:rPr>
          <w:rFonts w:ascii="Arial" w:hAnsi="Arial" w:cs="Arial"/>
        </w:rPr>
        <w:t>Resolution of the Jackson Township Municipal Utilities Authority Authorizing the Adoption of the 2024 JTMUA Sewer and Water Operating Capital Budget – State Form.</w:t>
      </w:r>
    </w:p>
    <w:p w14:paraId="48B0BE2E" w14:textId="32EE0998" w:rsidR="0097508B" w:rsidRPr="00614A26" w:rsidRDefault="0097508B" w:rsidP="0097508B">
      <w:pPr>
        <w:spacing w:after="0" w:line="240" w:lineRule="auto"/>
        <w:ind w:left="2160" w:hanging="1800"/>
        <w:jc w:val="both"/>
        <w:rPr>
          <w:rFonts w:ascii="Arial" w:hAnsi="Arial" w:cs="Arial"/>
        </w:rPr>
      </w:pPr>
      <w:r w:rsidRPr="00614A26">
        <w:rPr>
          <w:rFonts w:ascii="Arial" w:hAnsi="Arial" w:cs="Arial"/>
        </w:rPr>
        <w:t xml:space="preserve">2023 – </w:t>
      </w:r>
      <w:r w:rsidR="002B235A">
        <w:rPr>
          <w:rFonts w:ascii="Arial" w:hAnsi="Arial" w:cs="Arial"/>
        </w:rPr>
        <w:t>203</w:t>
      </w:r>
      <w:r w:rsidRPr="00614A26">
        <w:rPr>
          <w:rFonts w:ascii="Arial" w:hAnsi="Arial" w:cs="Arial"/>
        </w:rPr>
        <w:tab/>
      </w:r>
      <w:r w:rsidR="0072046E" w:rsidRPr="00614A26">
        <w:rPr>
          <w:rFonts w:ascii="Arial" w:hAnsi="Arial" w:cs="Arial"/>
        </w:rPr>
        <w:t>Resolution of the Jackson Township Municipal Utilities Authority Authorizing the Award of a Contract for Caustic Cleanup and Waste Disposal Services, Contract No. CT-23225 to Industrial Environmental Contracting, Inc., in an Amount Not to Exceed $29,585.00.</w:t>
      </w:r>
    </w:p>
    <w:p w14:paraId="53CE0054" w14:textId="77777777" w:rsidR="005078E0" w:rsidRPr="00614A26" w:rsidRDefault="005078E0" w:rsidP="00E23370">
      <w:pPr>
        <w:spacing w:after="0" w:line="240" w:lineRule="auto"/>
        <w:ind w:left="2160" w:hanging="1440"/>
        <w:jc w:val="both"/>
        <w:rPr>
          <w:rFonts w:ascii="Arial" w:hAnsi="Arial" w:cs="Arial"/>
        </w:rPr>
      </w:pPr>
    </w:p>
    <w:p w14:paraId="4DB54CEC" w14:textId="7A8FCD88" w:rsidR="00E23370" w:rsidRDefault="00E23370" w:rsidP="00E23370">
      <w:pPr>
        <w:spacing w:after="0" w:line="240" w:lineRule="auto"/>
        <w:ind w:left="2160" w:hanging="1800"/>
        <w:jc w:val="both"/>
        <w:rPr>
          <w:rFonts w:ascii="Arial" w:hAnsi="Arial" w:cs="Arial"/>
        </w:rPr>
      </w:pPr>
      <w:r w:rsidRPr="00614A26">
        <w:rPr>
          <w:rFonts w:ascii="Arial" w:hAnsi="Arial" w:cs="Arial"/>
        </w:rPr>
        <w:t xml:space="preserve">2023 – </w:t>
      </w:r>
      <w:r w:rsidR="002B235A">
        <w:rPr>
          <w:rFonts w:ascii="Arial" w:hAnsi="Arial" w:cs="Arial"/>
        </w:rPr>
        <w:t>204</w:t>
      </w:r>
      <w:r w:rsidRPr="00614A26">
        <w:rPr>
          <w:rFonts w:ascii="Arial" w:hAnsi="Arial" w:cs="Arial"/>
        </w:rPr>
        <w:tab/>
      </w:r>
      <w:r w:rsidR="0072046E" w:rsidRPr="00614A26">
        <w:rPr>
          <w:rFonts w:ascii="Arial" w:hAnsi="Arial" w:cs="Arial"/>
        </w:rPr>
        <w:t>Resolution of the Jackson Township Municipal Utilities Authority Ratifying the Temporary Full-Time Hire of Megan Torres.</w:t>
      </w:r>
    </w:p>
    <w:p w14:paraId="5AEF44CF" w14:textId="77777777" w:rsidR="00CA43D1" w:rsidRDefault="00CA43D1" w:rsidP="00E23370">
      <w:pPr>
        <w:spacing w:after="0" w:line="240" w:lineRule="auto"/>
        <w:ind w:left="2160" w:hanging="1800"/>
        <w:jc w:val="both"/>
        <w:rPr>
          <w:rFonts w:ascii="Arial" w:hAnsi="Arial" w:cs="Arial"/>
        </w:rPr>
      </w:pPr>
    </w:p>
    <w:p w14:paraId="463C8061" w14:textId="6335CA89" w:rsidR="00CA43D1" w:rsidRDefault="00CA43D1" w:rsidP="00E23370">
      <w:pPr>
        <w:spacing w:after="0" w:line="240" w:lineRule="auto"/>
        <w:ind w:left="2160" w:hanging="1800"/>
        <w:jc w:val="both"/>
        <w:rPr>
          <w:rFonts w:ascii="Arial" w:hAnsi="Arial" w:cs="Arial"/>
        </w:rPr>
      </w:pPr>
      <w:r w:rsidRPr="005B474E">
        <w:rPr>
          <w:rFonts w:ascii="Arial" w:hAnsi="Arial" w:cs="Arial"/>
        </w:rPr>
        <w:t xml:space="preserve">2023 – </w:t>
      </w:r>
      <w:r w:rsidR="002B235A">
        <w:rPr>
          <w:rFonts w:ascii="Arial" w:hAnsi="Arial" w:cs="Arial"/>
        </w:rPr>
        <w:t>205</w:t>
      </w:r>
      <w:r w:rsidRPr="005B474E">
        <w:rPr>
          <w:rFonts w:ascii="Arial" w:hAnsi="Arial" w:cs="Arial"/>
        </w:rPr>
        <w:tab/>
        <w:t>Resolution of the Jackson Township Municipal Utilities Authority Authorizing an Unpaid Leave of Absence for Scott Engelbrecht.</w:t>
      </w:r>
    </w:p>
    <w:p w14:paraId="3E890C81" w14:textId="77777777" w:rsidR="002B235A" w:rsidRPr="005B474E" w:rsidRDefault="002B235A" w:rsidP="00E23370">
      <w:pPr>
        <w:spacing w:after="0" w:line="240" w:lineRule="auto"/>
        <w:ind w:left="2160" w:hanging="1800"/>
        <w:jc w:val="both"/>
        <w:rPr>
          <w:rFonts w:ascii="Arial" w:hAnsi="Arial" w:cs="Arial"/>
        </w:rPr>
      </w:pPr>
    </w:p>
    <w:p w14:paraId="3D9C1E87" w14:textId="4A5936EE" w:rsidR="00884B8C" w:rsidRDefault="000758B4" w:rsidP="00E23370">
      <w:pPr>
        <w:spacing w:after="0" w:line="240" w:lineRule="auto"/>
        <w:ind w:left="2160" w:hanging="1800"/>
        <w:jc w:val="both"/>
        <w:rPr>
          <w:rFonts w:ascii="Arial" w:hAnsi="Arial" w:cs="Arial"/>
          <w:sz w:val="24"/>
          <w:szCs w:val="24"/>
        </w:rPr>
      </w:pPr>
      <w:r w:rsidRPr="000758B4">
        <w:rPr>
          <w:rFonts w:ascii="Arial" w:hAnsi="Arial" w:cs="Arial"/>
        </w:rPr>
        <w:t>2023</w:t>
      </w:r>
      <w:r w:rsidR="002B235A">
        <w:rPr>
          <w:rFonts w:ascii="Arial" w:hAnsi="Arial" w:cs="Arial"/>
        </w:rPr>
        <w:t xml:space="preserve"> </w:t>
      </w:r>
      <w:r w:rsidRPr="000758B4">
        <w:rPr>
          <w:rFonts w:ascii="Arial" w:hAnsi="Arial" w:cs="Arial"/>
        </w:rPr>
        <w:t>–</w:t>
      </w:r>
      <w:r w:rsidR="002B235A">
        <w:rPr>
          <w:rFonts w:ascii="Arial" w:hAnsi="Arial" w:cs="Arial"/>
        </w:rPr>
        <w:t xml:space="preserve"> 206</w:t>
      </w:r>
      <w:r w:rsidRPr="000758B4">
        <w:rPr>
          <w:rFonts w:ascii="Arial" w:hAnsi="Arial" w:cs="Arial"/>
        </w:rPr>
        <w:tab/>
      </w:r>
      <w:bookmarkStart w:id="4" w:name="_Hlk149899191"/>
      <w:r w:rsidRPr="00624D26">
        <w:rPr>
          <w:rFonts w:ascii="Arial" w:hAnsi="Arial" w:cs="Arial"/>
          <w:sz w:val="24"/>
          <w:szCs w:val="24"/>
        </w:rPr>
        <w:t>Resolution of the Jackson Township Municipal Utilities Authority</w:t>
      </w:r>
      <w:r>
        <w:rPr>
          <w:rFonts w:ascii="Arial" w:hAnsi="Arial" w:cs="Arial"/>
          <w:sz w:val="24"/>
          <w:szCs w:val="24"/>
        </w:rPr>
        <w:t xml:space="preserve"> Authorizing the Award of the 2024 Dental Coverage, Contract No</w:t>
      </w:r>
      <w:r w:rsidRPr="000758B4">
        <w:rPr>
          <w:rFonts w:ascii="Arial" w:hAnsi="Arial" w:cs="Arial"/>
          <w:sz w:val="24"/>
          <w:szCs w:val="24"/>
        </w:rPr>
        <w:t>. CT-24023 to Delta Dental, Through the Central Jersey Health Insurance Fund</w:t>
      </w:r>
      <w:r>
        <w:rPr>
          <w:rFonts w:ascii="Arial" w:hAnsi="Arial" w:cs="Arial"/>
          <w:sz w:val="24"/>
          <w:szCs w:val="24"/>
        </w:rPr>
        <w:t>, in an Amount Not to Exceed $76,000.00.</w:t>
      </w:r>
      <w:bookmarkEnd w:id="4"/>
    </w:p>
    <w:p w14:paraId="3E5A7523" w14:textId="77777777" w:rsidR="000758B4" w:rsidRPr="00614A26" w:rsidRDefault="000758B4" w:rsidP="00E23370">
      <w:pPr>
        <w:spacing w:after="0" w:line="240" w:lineRule="auto"/>
        <w:ind w:left="2160" w:hanging="1800"/>
        <w:jc w:val="both"/>
        <w:rPr>
          <w:rFonts w:ascii="Arial" w:hAnsi="Arial" w:cs="Arial"/>
          <w:strike/>
          <w:kern w:val="2"/>
          <w14:ligatures w14:val="standardContextual"/>
        </w:rPr>
      </w:pPr>
    </w:p>
    <w:p w14:paraId="484AF379" w14:textId="4B3ABD0D" w:rsidR="006929E9" w:rsidRPr="00614A26" w:rsidRDefault="001255C9" w:rsidP="00EF5B91">
      <w:pPr>
        <w:spacing w:after="0" w:line="240" w:lineRule="auto"/>
        <w:ind w:left="2160" w:hanging="1800"/>
        <w:jc w:val="both"/>
        <w:rPr>
          <w:rFonts w:ascii="Arial" w:hAnsi="Arial" w:cs="Arial"/>
        </w:rPr>
      </w:pPr>
      <w:r w:rsidRPr="00614A26">
        <w:rPr>
          <w:rFonts w:ascii="Arial" w:hAnsi="Arial" w:cs="Arial"/>
        </w:rPr>
        <w:t xml:space="preserve">2023 – </w:t>
      </w:r>
      <w:r w:rsidR="002B235A">
        <w:rPr>
          <w:rFonts w:ascii="Arial" w:hAnsi="Arial" w:cs="Arial"/>
        </w:rPr>
        <w:t>207</w:t>
      </w:r>
      <w:r w:rsidRPr="00614A26">
        <w:rPr>
          <w:rFonts w:ascii="Arial" w:hAnsi="Arial" w:cs="Arial"/>
        </w:rPr>
        <w:tab/>
      </w:r>
      <w:bookmarkEnd w:id="2"/>
      <w:r w:rsidR="0072046E" w:rsidRPr="00614A26">
        <w:rPr>
          <w:rFonts w:ascii="Arial" w:hAnsi="Arial" w:cs="Arial"/>
        </w:rPr>
        <w:t>Resolution of the Jackson Township Municipal Utilities Authority Adopting the 2024 Holiday Schedule.</w:t>
      </w:r>
    </w:p>
    <w:p w14:paraId="68C817DC" w14:textId="77777777" w:rsidR="0072046E" w:rsidRPr="00614A26" w:rsidRDefault="0072046E" w:rsidP="00EF5B91">
      <w:pPr>
        <w:spacing w:after="0" w:line="240" w:lineRule="auto"/>
        <w:ind w:left="2160" w:hanging="1800"/>
        <w:jc w:val="both"/>
        <w:rPr>
          <w:rFonts w:ascii="Arial" w:hAnsi="Arial" w:cs="Arial"/>
        </w:rPr>
      </w:pPr>
    </w:p>
    <w:p w14:paraId="2F6C4D1B" w14:textId="6EE452D7" w:rsidR="00EF5B91" w:rsidRPr="00614A26" w:rsidRDefault="00EF5B91" w:rsidP="00EF5B91">
      <w:pPr>
        <w:spacing w:after="0" w:line="240" w:lineRule="auto"/>
        <w:ind w:left="2160" w:hanging="1800"/>
        <w:jc w:val="both"/>
        <w:rPr>
          <w:rFonts w:ascii="Arial" w:hAnsi="Arial" w:cs="Arial"/>
          <w:b/>
          <w:bCs/>
        </w:rPr>
      </w:pPr>
      <w:r w:rsidRPr="00614A26">
        <w:rPr>
          <w:rFonts w:ascii="Arial" w:hAnsi="Arial" w:cs="Arial"/>
          <w:b/>
          <w:bCs/>
        </w:rPr>
        <w:t>Resolution for Closed Session</w:t>
      </w:r>
    </w:p>
    <w:p w14:paraId="74995401" w14:textId="77777777" w:rsidR="00F27D33" w:rsidRPr="00614A26" w:rsidRDefault="00F27D33" w:rsidP="00F27D33">
      <w:pPr>
        <w:spacing w:after="0" w:line="240" w:lineRule="auto"/>
        <w:ind w:left="720"/>
        <w:jc w:val="both"/>
        <w:rPr>
          <w:rFonts w:ascii="Arial" w:hAnsi="Arial" w:cs="Arial"/>
        </w:rPr>
      </w:pPr>
    </w:p>
    <w:bookmarkEnd w:id="3"/>
    <w:p w14:paraId="398C81C0" w14:textId="55CF60E3" w:rsidR="007379B9" w:rsidRPr="00614A26" w:rsidRDefault="00CA19BD" w:rsidP="002C7687">
      <w:pPr>
        <w:ind w:left="2160" w:hanging="1800"/>
        <w:jc w:val="both"/>
        <w:rPr>
          <w:rFonts w:ascii="Arial" w:hAnsi="Arial" w:cs="Arial"/>
        </w:rPr>
      </w:pPr>
      <w:r w:rsidRPr="00614A26">
        <w:rPr>
          <w:rFonts w:ascii="Arial" w:hAnsi="Arial" w:cs="Arial"/>
        </w:rPr>
        <w:t>202</w:t>
      </w:r>
      <w:r w:rsidR="00CF1EAC" w:rsidRPr="00614A26">
        <w:rPr>
          <w:rFonts w:ascii="Arial" w:hAnsi="Arial" w:cs="Arial"/>
        </w:rPr>
        <w:t xml:space="preserve">3 </w:t>
      </w:r>
      <w:r w:rsidR="00AB3C2B" w:rsidRPr="00614A26">
        <w:rPr>
          <w:rFonts w:ascii="Arial" w:hAnsi="Arial" w:cs="Arial"/>
        </w:rPr>
        <w:t>–</w:t>
      </w:r>
      <w:r w:rsidR="003E00DA" w:rsidRPr="00614A26">
        <w:rPr>
          <w:rFonts w:ascii="Arial" w:hAnsi="Arial" w:cs="Arial"/>
        </w:rPr>
        <w:t xml:space="preserve"> </w:t>
      </w:r>
      <w:r w:rsidR="008A7720" w:rsidRPr="00614A26">
        <w:rPr>
          <w:rFonts w:ascii="Arial" w:hAnsi="Arial" w:cs="Arial"/>
        </w:rPr>
        <w:tab/>
        <w:t>Resolution of the Jackson Township Municipal Utilities Authority Declaring a Closed Session Excluding the Public from Private and Confidential Matters</w:t>
      </w:r>
      <w:r w:rsidR="00323B88" w:rsidRPr="00614A26">
        <w:rPr>
          <w:rFonts w:ascii="Arial" w:hAnsi="Arial" w:cs="Arial"/>
        </w:rPr>
        <w:t>.</w:t>
      </w:r>
      <w:r w:rsidR="00AB3C2B" w:rsidRPr="00614A26">
        <w:rPr>
          <w:rFonts w:ascii="Arial" w:hAnsi="Arial" w:cs="Arial"/>
        </w:rPr>
        <w:tab/>
      </w:r>
    </w:p>
    <w:p w14:paraId="46A3D9A2" w14:textId="77777777" w:rsidR="004C0743" w:rsidRPr="00614A26" w:rsidRDefault="004C0743" w:rsidP="004C0743">
      <w:pPr>
        <w:pStyle w:val="ListParagraph"/>
        <w:jc w:val="both"/>
        <w:rPr>
          <w:rFonts w:ascii="Arial" w:hAnsi="Arial" w:cs="Arial"/>
          <w:b/>
          <w:bCs/>
        </w:rPr>
      </w:pPr>
    </w:p>
    <w:p w14:paraId="4526359B" w14:textId="7F3C4805" w:rsidR="00157537" w:rsidRPr="00614A26" w:rsidRDefault="00157537" w:rsidP="007F0D3F">
      <w:pPr>
        <w:pStyle w:val="ListParagraph"/>
        <w:numPr>
          <w:ilvl w:val="0"/>
          <w:numId w:val="1"/>
        </w:numPr>
        <w:jc w:val="both"/>
        <w:rPr>
          <w:rFonts w:ascii="Arial" w:hAnsi="Arial" w:cs="Arial"/>
          <w:b/>
          <w:bCs/>
        </w:rPr>
      </w:pPr>
      <w:r w:rsidRPr="00614A26">
        <w:rPr>
          <w:rFonts w:ascii="Arial" w:hAnsi="Arial" w:cs="Arial"/>
          <w:b/>
          <w:bCs/>
        </w:rPr>
        <w:t>Other Matters</w:t>
      </w:r>
    </w:p>
    <w:p w14:paraId="3D52A91E" w14:textId="77777777" w:rsidR="005E388E" w:rsidRPr="00614A26" w:rsidRDefault="005E388E" w:rsidP="007F0D3F">
      <w:pPr>
        <w:pStyle w:val="ListParagraph"/>
        <w:jc w:val="both"/>
        <w:rPr>
          <w:rFonts w:ascii="Arial" w:hAnsi="Arial" w:cs="Arial"/>
        </w:rPr>
      </w:pPr>
    </w:p>
    <w:p w14:paraId="593A73CF" w14:textId="77777777" w:rsidR="00157537" w:rsidRPr="00614A26" w:rsidRDefault="00157537" w:rsidP="00BB6262">
      <w:pPr>
        <w:pStyle w:val="ListParagraph"/>
        <w:spacing w:after="0" w:line="240" w:lineRule="auto"/>
        <w:jc w:val="both"/>
        <w:rPr>
          <w:rFonts w:ascii="Arial" w:hAnsi="Arial" w:cs="Arial"/>
        </w:rPr>
      </w:pPr>
    </w:p>
    <w:p w14:paraId="16DB3100" w14:textId="7A2F644E" w:rsidR="00CA19BD" w:rsidRPr="00614A26" w:rsidRDefault="00157537" w:rsidP="00BB6262">
      <w:pPr>
        <w:pStyle w:val="ListParagraph"/>
        <w:numPr>
          <w:ilvl w:val="0"/>
          <w:numId w:val="1"/>
        </w:numPr>
        <w:spacing w:after="0" w:line="240" w:lineRule="auto"/>
        <w:jc w:val="both"/>
        <w:rPr>
          <w:rFonts w:ascii="Arial" w:hAnsi="Arial" w:cs="Arial"/>
          <w:b/>
          <w:bCs/>
        </w:rPr>
      </w:pPr>
      <w:r w:rsidRPr="00614A26">
        <w:rPr>
          <w:rFonts w:ascii="Arial" w:hAnsi="Arial" w:cs="Arial"/>
          <w:b/>
          <w:bCs/>
        </w:rPr>
        <w:t>Adjournment</w:t>
      </w:r>
    </w:p>
    <w:p w14:paraId="1D9CFAC6" w14:textId="77777777" w:rsidR="00E349FF" w:rsidRPr="00614A26" w:rsidRDefault="00E349FF" w:rsidP="00BB6262">
      <w:pPr>
        <w:spacing w:after="0" w:line="240" w:lineRule="auto"/>
        <w:jc w:val="both"/>
        <w:rPr>
          <w:rFonts w:ascii="Arial" w:hAnsi="Arial" w:cs="Arial"/>
        </w:rPr>
      </w:pPr>
    </w:p>
    <w:p w14:paraId="71AEF5C9" w14:textId="77777777" w:rsidR="00EB5FC4" w:rsidRPr="00614A26" w:rsidRDefault="00EB5FC4" w:rsidP="00BB6262">
      <w:pPr>
        <w:spacing w:after="0" w:line="240" w:lineRule="auto"/>
        <w:jc w:val="both"/>
        <w:rPr>
          <w:rFonts w:ascii="Arial" w:hAnsi="Arial" w:cs="Arial"/>
        </w:rPr>
      </w:pPr>
    </w:p>
    <w:p w14:paraId="747CA5FB" w14:textId="63CECF59" w:rsidR="009479E0" w:rsidRPr="00614A26" w:rsidRDefault="009479E0" w:rsidP="007F0D3F">
      <w:pPr>
        <w:jc w:val="both"/>
        <w:rPr>
          <w:rFonts w:ascii="Arial" w:hAnsi="Arial" w:cs="Arial"/>
          <w:b/>
          <w:bCs/>
          <w:smallCaps/>
        </w:rPr>
      </w:pPr>
      <w:r w:rsidRPr="00614A26">
        <w:rPr>
          <w:rFonts w:ascii="Arial" w:hAnsi="Arial" w:cs="Arial"/>
          <w:b/>
          <w:bCs/>
          <w:smallCaps/>
        </w:rPr>
        <w:t xml:space="preserve">Next Meeting Date – </w:t>
      </w:r>
      <w:r w:rsidR="000D59A9" w:rsidRPr="00614A26">
        <w:rPr>
          <w:rFonts w:ascii="Arial" w:hAnsi="Arial" w:cs="Arial"/>
          <w:b/>
          <w:bCs/>
          <w:smallCaps/>
        </w:rPr>
        <w:t>December 21</w:t>
      </w:r>
      <w:r w:rsidRPr="00614A26">
        <w:rPr>
          <w:rFonts w:ascii="Arial" w:hAnsi="Arial" w:cs="Arial"/>
          <w:b/>
          <w:bCs/>
          <w:smallCaps/>
        </w:rPr>
        <w:t>, 2023</w:t>
      </w:r>
    </w:p>
    <w:sectPr w:rsidR="009479E0" w:rsidRPr="00614A26" w:rsidSect="00727757">
      <w:headerReference w:type="even" r:id="rId8"/>
      <w:headerReference w:type="default" r:id="rId9"/>
      <w:footerReference w:type="even" r:id="rId10"/>
      <w:footerReference w:type="default" r:id="rId11"/>
      <w:headerReference w:type="first" r:id="rId12"/>
      <w:footerReference w:type="first" r:id="rId13"/>
      <w:pgSz w:w="12240" w:h="15840" w:code="1"/>
      <w:pgMar w:top="1440" w:right="1008" w:bottom="720" w:left="1008" w:header="86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1AED" w14:textId="77777777" w:rsidR="002C1229" w:rsidRDefault="002C1229" w:rsidP="009366DF">
      <w:pPr>
        <w:spacing w:after="0" w:line="240" w:lineRule="auto"/>
      </w:pPr>
      <w:r>
        <w:separator/>
      </w:r>
    </w:p>
  </w:endnote>
  <w:endnote w:type="continuationSeparator" w:id="0">
    <w:p w14:paraId="569111B3" w14:textId="77777777" w:rsidR="002C1229" w:rsidRDefault="002C1229" w:rsidP="0093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D830" w14:textId="77777777" w:rsidR="002D3BDB" w:rsidRDefault="002D3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33E4" w14:textId="77777777" w:rsidR="002D3BDB" w:rsidRDefault="002D3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CA84" w14:textId="77777777" w:rsidR="002D3BDB" w:rsidRDefault="002D3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40A2" w14:textId="77777777" w:rsidR="002C1229" w:rsidRDefault="002C1229" w:rsidP="009366DF">
      <w:pPr>
        <w:spacing w:after="0" w:line="240" w:lineRule="auto"/>
      </w:pPr>
      <w:r>
        <w:separator/>
      </w:r>
    </w:p>
  </w:footnote>
  <w:footnote w:type="continuationSeparator" w:id="0">
    <w:p w14:paraId="0529EB4D" w14:textId="77777777" w:rsidR="002C1229" w:rsidRDefault="002C1229" w:rsidP="00936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CBE4" w14:textId="77777777" w:rsidR="002D3BDB" w:rsidRDefault="002D3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688653"/>
      <w:docPartObj>
        <w:docPartGallery w:val="Watermarks"/>
        <w:docPartUnique/>
      </w:docPartObj>
    </w:sdtPr>
    <w:sdtEndPr/>
    <w:sdtContent>
      <w:p w14:paraId="28B1FD28" w14:textId="4BF720BD" w:rsidR="002D3BDB" w:rsidRDefault="001831C9">
        <w:pPr>
          <w:pStyle w:val="Header"/>
        </w:pPr>
        <w:r>
          <w:rPr>
            <w:noProof/>
          </w:rPr>
          <w:pict w14:anchorId="0287D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161B" w14:textId="7767870E" w:rsidR="00746A90" w:rsidRDefault="00746A90">
    <w:pPr>
      <w:pStyle w:val="Header"/>
    </w:pPr>
    <w:r>
      <w:rPr>
        <w:rFonts w:ascii="Arial" w:hAnsi="Arial" w:cs="Arial"/>
        <w:noProof/>
        <w:sz w:val="20"/>
      </w:rPr>
      <w:drawing>
        <wp:anchor distT="0" distB="0" distL="114300" distR="114300" simplePos="0" relativeHeight="251657216" behindDoc="0" locked="0" layoutInCell="1" allowOverlap="1" wp14:anchorId="4BD53300" wp14:editId="7132D96F">
          <wp:simplePos x="0" y="0"/>
          <wp:positionH relativeFrom="column">
            <wp:posOffset>-320040</wp:posOffset>
          </wp:positionH>
          <wp:positionV relativeFrom="paragraph">
            <wp:posOffset>-434975</wp:posOffset>
          </wp:positionV>
          <wp:extent cx="704850" cy="704850"/>
          <wp:effectExtent l="0" t="0" r="0" b="0"/>
          <wp:wrapSquare wrapText="right"/>
          <wp:docPr id="2" name="Picture 2" descr="C:\Documents and Settings\haltigan.JMUA\Local Settings\Temporary Internet Files\OLK1B6\JMUA logo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haltigan.JMUA\Local Settings\Temporary Internet Files\OLK1B6\JMUA logo_08.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B4595"/>
    <w:multiLevelType w:val="hybridMultilevel"/>
    <w:tmpl w:val="DB6C4436"/>
    <w:lvl w:ilvl="0" w:tplc="3C5855F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C55A0"/>
    <w:multiLevelType w:val="hybridMultilevel"/>
    <w:tmpl w:val="44C8030E"/>
    <w:lvl w:ilvl="0" w:tplc="8EA8558C">
      <w:start w:val="5"/>
      <w:numFmt w:val="bullet"/>
      <w:lvlText w:val="-"/>
      <w:lvlJc w:val="left"/>
      <w:pPr>
        <w:ind w:left="5400" w:hanging="360"/>
      </w:pPr>
      <w:rPr>
        <w:rFonts w:ascii="Arial" w:eastAsiaTheme="minorHAnsi" w:hAnsi="Arial" w:cs="Aria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15:restartNumberingAfterBreak="0">
    <w:nsid w:val="294E465E"/>
    <w:multiLevelType w:val="hybridMultilevel"/>
    <w:tmpl w:val="C972C816"/>
    <w:lvl w:ilvl="0" w:tplc="273200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0D41D5"/>
    <w:multiLevelType w:val="hybridMultilevel"/>
    <w:tmpl w:val="64CC7CDE"/>
    <w:lvl w:ilvl="0" w:tplc="ED6A9C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C449FB"/>
    <w:multiLevelType w:val="hybridMultilevel"/>
    <w:tmpl w:val="FC8ABE56"/>
    <w:lvl w:ilvl="0" w:tplc="EC46E7B8">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1EE2A2D"/>
    <w:multiLevelType w:val="hybridMultilevel"/>
    <w:tmpl w:val="5114036C"/>
    <w:lvl w:ilvl="0" w:tplc="ED6A9C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4D1883"/>
    <w:multiLevelType w:val="hybridMultilevel"/>
    <w:tmpl w:val="17BE5BCE"/>
    <w:lvl w:ilvl="0" w:tplc="FBB29BDE">
      <w:start w:val="5"/>
      <w:numFmt w:val="bullet"/>
      <w:lvlText w:val="-"/>
      <w:lvlJc w:val="left"/>
      <w:pPr>
        <w:ind w:left="5400" w:hanging="360"/>
      </w:pPr>
      <w:rPr>
        <w:rFonts w:ascii="Arial" w:eastAsiaTheme="minorHAnsi" w:hAnsi="Arial" w:cs="Aria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7" w15:restartNumberingAfterBreak="0">
    <w:nsid w:val="77026B60"/>
    <w:multiLevelType w:val="hybridMultilevel"/>
    <w:tmpl w:val="9E62A472"/>
    <w:lvl w:ilvl="0" w:tplc="7F0EB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22520540">
    <w:abstractNumId w:val="0"/>
  </w:num>
  <w:num w:numId="2" w16cid:durableId="1900358611">
    <w:abstractNumId w:val="6"/>
  </w:num>
  <w:num w:numId="3" w16cid:durableId="221210412">
    <w:abstractNumId w:val="1"/>
  </w:num>
  <w:num w:numId="4" w16cid:durableId="1079907536">
    <w:abstractNumId w:val="2"/>
  </w:num>
  <w:num w:numId="5" w16cid:durableId="1817918565">
    <w:abstractNumId w:val="7"/>
  </w:num>
  <w:num w:numId="6" w16cid:durableId="1727098890">
    <w:abstractNumId w:val="3"/>
  </w:num>
  <w:num w:numId="7" w16cid:durableId="44717093">
    <w:abstractNumId w:val="5"/>
  </w:num>
  <w:num w:numId="8" w16cid:durableId="657659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FB"/>
    <w:rsid w:val="00013BCA"/>
    <w:rsid w:val="00015C4E"/>
    <w:rsid w:val="00016806"/>
    <w:rsid w:val="0002229E"/>
    <w:rsid w:val="00032A4C"/>
    <w:rsid w:val="00065547"/>
    <w:rsid w:val="00074E78"/>
    <w:rsid w:val="000758B4"/>
    <w:rsid w:val="000A1488"/>
    <w:rsid w:val="000B279C"/>
    <w:rsid w:val="000C5A74"/>
    <w:rsid w:val="000D1FEB"/>
    <w:rsid w:val="000D59A9"/>
    <w:rsid w:val="000E18DE"/>
    <w:rsid w:val="000F0FEE"/>
    <w:rsid w:val="00100A20"/>
    <w:rsid w:val="00106403"/>
    <w:rsid w:val="00106C23"/>
    <w:rsid w:val="001174A4"/>
    <w:rsid w:val="0011762C"/>
    <w:rsid w:val="0011787F"/>
    <w:rsid w:val="001255C9"/>
    <w:rsid w:val="001306E4"/>
    <w:rsid w:val="001330E2"/>
    <w:rsid w:val="00157537"/>
    <w:rsid w:val="00162A32"/>
    <w:rsid w:val="001831C9"/>
    <w:rsid w:val="001903EB"/>
    <w:rsid w:val="001C1A7F"/>
    <w:rsid w:val="001F20AC"/>
    <w:rsid w:val="001F3C7F"/>
    <w:rsid w:val="002239B0"/>
    <w:rsid w:val="00227B36"/>
    <w:rsid w:val="00232A00"/>
    <w:rsid w:val="002409A5"/>
    <w:rsid w:val="00242D42"/>
    <w:rsid w:val="00246148"/>
    <w:rsid w:val="0025037E"/>
    <w:rsid w:val="0025096D"/>
    <w:rsid w:val="00264254"/>
    <w:rsid w:val="00285D4F"/>
    <w:rsid w:val="002B235A"/>
    <w:rsid w:val="002B58DE"/>
    <w:rsid w:val="002C1229"/>
    <w:rsid w:val="002C5D8A"/>
    <w:rsid w:val="002C7687"/>
    <w:rsid w:val="002D3BDB"/>
    <w:rsid w:val="002D5A69"/>
    <w:rsid w:val="00300E2B"/>
    <w:rsid w:val="00305C3C"/>
    <w:rsid w:val="00310796"/>
    <w:rsid w:val="003161C2"/>
    <w:rsid w:val="003211E4"/>
    <w:rsid w:val="00323B88"/>
    <w:rsid w:val="00334D85"/>
    <w:rsid w:val="00337B4A"/>
    <w:rsid w:val="00343520"/>
    <w:rsid w:val="0035604D"/>
    <w:rsid w:val="0036388E"/>
    <w:rsid w:val="00386818"/>
    <w:rsid w:val="00390E3E"/>
    <w:rsid w:val="003A0C79"/>
    <w:rsid w:val="003A1149"/>
    <w:rsid w:val="003A3791"/>
    <w:rsid w:val="003B0D71"/>
    <w:rsid w:val="003C1718"/>
    <w:rsid w:val="003C3E27"/>
    <w:rsid w:val="003C63BB"/>
    <w:rsid w:val="003E00DA"/>
    <w:rsid w:val="003F1B81"/>
    <w:rsid w:val="003F5D3C"/>
    <w:rsid w:val="00406630"/>
    <w:rsid w:val="00406B57"/>
    <w:rsid w:val="004109A0"/>
    <w:rsid w:val="004114E3"/>
    <w:rsid w:val="00420A56"/>
    <w:rsid w:val="0044505C"/>
    <w:rsid w:val="00445F06"/>
    <w:rsid w:val="00463348"/>
    <w:rsid w:val="00465745"/>
    <w:rsid w:val="00467365"/>
    <w:rsid w:val="00470FE1"/>
    <w:rsid w:val="00485FF3"/>
    <w:rsid w:val="00487F03"/>
    <w:rsid w:val="0049166B"/>
    <w:rsid w:val="004A1F72"/>
    <w:rsid w:val="004A7963"/>
    <w:rsid w:val="004B01DB"/>
    <w:rsid w:val="004B25D6"/>
    <w:rsid w:val="004B59FC"/>
    <w:rsid w:val="004C0743"/>
    <w:rsid w:val="004C795A"/>
    <w:rsid w:val="004E3E36"/>
    <w:rsid w:val="004E748A"/>
    <w:rsid w:val="004F1CFD"/>
    <w:rsid w:val="005078E0"/>
    <w:rsid w:val="00515634"/>
    <w:rsid w:val="00515B05"/>
    <w:rsid w:val="00520D52"/>
    <w:rsid w:val="0053300C"/>
    <w:rsid w:val="00542CDB"/>
    <w:rsid w:val="005532C5"/>
    <w:rsid w:val="00564ACB"/>
    <w:rsid w:val="00583CFC"/>
    <w:rsid w:val="005A20E9"/>
    <w:rsid w:val="005A2A29"/>
    <w:rsid w:val="005B1EE5"/>
    <w:rsid w:val="005B474E"/>
    <w:rsid w:val="005E1C61"/>
    <w:rsid w:val="005E37A0"/>
    <w:rsid w:val="005E388E"/>
    <w:rsid w:val="00614A26"/>
    <w:rsid w:val="006163D1"/>
    <w:rsid w:val="0061660E"/>
    <w:rsid w:val="00620F0D"/>
    <w:rsid w:val="006258D6"/>
    <w:rsid w:val="00631750"/>
    <w:rsid w:val="006444F0"/>
    <w:rsid w:val="00664E1F"/>
    <w:rsid w:val="00680058"/>
    <w:rsid w:val="006929E9"/>
    <w:rsid w:val="006A44FA"/>
    <w:rsid w:val="006B1B63"/>
    <w:rsid w:val="006B3845"/>
    <w:rsid w:val="0070520E"/>
    <w:rsid w:val="0071528B"/>
    <w:rsid w:val="0072046E"/>
    <w:rsid w:val="00727757"/>
    <w:rsid w:val="007379B9"/>
    <w:rsid w:val="007440FE"/>
    <w:rsid w:val="00746A90"/>
    <w:rsid w:val="007624D7"/>
    <w:rsid w:val="00765714"/>
    <w:rsid w:val="00771C5E"/>
    <w:rsid w:val="00785A2C"/>
    <w:rsid w:val="0078699A"/>
    <w:rsid w:val="00787EEC"/>
    <w:rsid w:val="007951EA"/>
    <w:rsid w:val="007B2252"/>
    <w:rsid w:val="007C610A"/>
    <w:rsid w:val="007D098C"/>
    <w:rsid w:val="007D232E"/>
    <w:rsid w:val="007E17FF"/>
    <w:rsid w:val="007E2497"/>
    <w:rsid w:val="007F0D3F"/>
    <w:rsid w:val="008041EC"/>
    <w:rsid w:val="008272DA"/>
    <w:rsid w:val="008412CC"/>
    <w:rsid w:val="00862A2D"/>
    <w:rsid w:val="008667D5"/>
    <w:rsid w:val="00884B8C"/>
    <w:rsid w:val="008A59A8"/>
    <w:rsid w:val="008A5FEB"/>
    <w:rsid w:val="008A7720"/>
    <w:rsid w:val="008B4F90"/>
    <w:rsid w:val="008C7C14"/>
    <w:rsid w:val="008D4C7F"/>
    <w:rsid w:val="008D7F1F"/>
    <w:rsid w:val="008E7F3B"/>
    <w:rsid w:val="008F4AF3"/>
    <w:rsid w:val="008F5A35"/>
    <w:rsid w:val="008F6437"/>
    <w:rsid w:val="00901CEB"/>
    <w:rsid w:val="00922BEE"/>
    <w:rsid w:val="00932E70"/>
    <w:rsid w:val="009366DF"/>
    <w:rsid w:val="009418E6"/>
    <w:rsid w:val="009479E0"/>
    <w:rsid w:val="00947EB8"/>
    <w:rsid w:val="009601E5"/>
    <w:rsid w:val="0097508B"/>
    <w:rsid w:val="0098353F"/>
    <w:rsid w:val="00991D2B"/>
    <w:rsid w:val="009C3715"/>
    <w:rsid w:val="009C5277"/>
    <w:rsid w:val="009C704E"/>
    <w:rsid w:val="00A02509"/>
    <w:rsid w:val="00A0544E"/>
    <w:rsid w:val="00A06A19"/>
    <w:rsid w:val="00A42D88"/>
    <w:rsid w:val="00A43C03"/>
    <w:rsid w:val="00A567F2"/>
    <w:rsid w:val="00A5777F"/>
    <w:rsid w:val="00A67E78"/>
    <w:rsid w:val="00A85F77"/>
    <w:rsid w:val="00A95168"/>
    <w:rsid w:val="00A96EAE"/>
    <w:rsid w:val="00AB09A2"/>
    <w:rsid w:val="00AB293C"/>
    <w:rsid w:val="00AB3C2B"/>
    <w:rsid w:val="00AC1A2F"/>
    <w:rsid w:val="00AC4A78"/>
    <w:rsid w:val="00AE0AAD"/>
    <w:rsid w:val="00B05316"/>
    <w:rsid w:val="00B07958"/>
    <w:rsid w:val="00B11C69"/>
    <w:rsid w:val="00B45DDD"/>
    <w:rsid w:val="00B47DFE"/>
    <w:rsid w:val="00B77720"/>
    <w:rsid w:val="00B81D26"/>
    <w:rsid w:val="00B864AC"/>
    <w:rsid w:val="00BA0936"/>
    <w:rsid w:val="00BA27C4"/>
    <w:rsid w:val="00BA5A44"/>
    <w:rsid w:val="00BB6262"/>
    <w:rsid w:val="00BC0D78"/>
    <w:rsid w:val="00BC0F70"/>
    <w:rsid w:val="00BD3D41"/>
    <w:rsid w:val="00BE2B02"/>
    <w:rsid w:val="00BF22C4"/>
    <w:rsid w:val="00C300CB"/>
    <w:rsid w:val="00C40565"/>
    <w:rsid w:val="00C52F33"/>
    <w:rsid w:val="00C65615"/>
    <w:rsid w:val="00C82D0F"/>
    <w:rsid w:val="00C848DF"/>
    <w:rsid w:val="00C853B5"/>
    <w:rsid w:val="00CA19BD"/>
    <w:rsid w:val="00CA4014"/>
    <w:rsid w:val="00CA435B"/>
    <w:rsid w:val="00CA43D1"/>
    <w:rsid w:val="00CA6ECB"/>
    <w:rsid w:val="00CD6B34"/>
    <w:rsid w:val="00CE7DDA"/>
    <w:rsid w:val="00CF1EAC"/>
    <w:rsid w:val="00CF474E"/>
    <w:rsid w:val="00D07FD9"/>
    <w:rsid w:val="00D270AD"/>
    <w:rsid w:val="00D3540B"/>
    <w:rsid w:val="00D412B4"/>
    <w:rsid w:val="00D5100C"/>
    <w:rsid w:val="00D840C3"/>
    <w:rsid w:val="00DB2D0D"/>
    <w:rsid w:val="00DB5510"/>
    <w:rsid w:val="00DE0160"/>
    <w:rsid w:val="00DF5AD5"/>
    <w:rsid w:val="00E01A7D"/>
    <w:rsid w:val="00E15F6F"/>
    <w:rsid w:val="00E23370"/>
    <w:rsid w:val="00E25F9D"/>
    <w:rsid w:val="00E310A6"/>
    <w:rsid w:val="00E349FF"/>
    <w:rsid w:val="00E5166A"/>
    <w:rsid w:val="00E6086D"/>
    <w:rsid w:val="00E65CC4"/>
    <w:rsid w:val="00E86A5F"/>
    <w:rsid w:val="00EA7AAF"/>
    <w:rsid w:val="00EB29C2"/>
    <w:rsid w:val="00EB5FC4"/>
    <w:rsid w:val="00ED11A5"/>
    <w:rsid w:val="00EE2F32"/>
    <w:rsid w:val="00EF5B91"/>
    <w:rsid w:val="00F01398"/>
    <w:rsid w:val="00F27D33"/>
    <w:rsid w:val="00F3162E"/>
    <w:rsid w:val="00F52DFB"/>
    <w:rsid w:val="00F63A80"/>
    <w:rsid w:val="00F77FFB"/>
    <w:rsid w:val="00F87B23"/>
    <w:rsid w:val="00FA3B57"/>
    <w:rsid w:val="00FA7517"/>
    <w:rsid w:val="00FB40CD"/>
    <w:rsid w:val="00FB7635"/>
    <w:rsid w:val="00FC6D0D"/>
    <w:rsid w:val="00FD24AD"/>
    <w:rsid w:val="00FD61CF"/>
    <w:rsid w:val="00FD71D6"/>
    <w:rsid w:val="00FE427C"/>
    <w:rsid w:val="00FE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3660B"/>
  <w15:chartTrackingRefBased/>
  <w15:docId w15:val="{A9111CC2-F525-4600-AB83-C13D17B6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FFB"/>
    <w:pPr>
      <w:ind w:left="720"/>
      <w:contextualSpacing/>
    </w:pPr>
  </w:style>
  <w:style w:type="paragraph" w:styleId="Header">
    <w:name w:val="header"/>
    <w:basedOn w:val="Normal"/>
    <w:link w:val="HeaderChar"/>
    <w:uiPriority w:val="99"/>
    <w:unhideWhenUsed/>
    <w:rsid w:val="00936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6DF"/>
  </w:style>
  <w:style w:type="paragraph" w:styleId="Footer">
    <w:name w:val="footer"/>
    <w:basedOn w:val="Normal"/>
    <w:link w:val="FooterChar"/>
    <w:uiPriority w:val="99"/>
    <w:unhideWhenUsed/>
    <w:rsid w:val="00936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6DF"/>
  </w:style>
  <w:style w:type="paragraph" w:styleId="Revision">
    <w:name w:val="Revision"/>
    <w:hidden/>
    <w:uiPriority w:val="99"/>
    <w:semiHidden/>
    <w:rsid w:val="00264254"/>
    <w:pPr>
      <w:spacing w:after="0" w:line="240" w:lineRule="auto"/>
    </w:pPr>
  </w:style>
  <w:style w:type="character" w:styleId="CommentReference">
    <w:name w:val="annotation reference"/>
    <w:basedOn w:val="DefaultParagraphFont"/>
    <w:uiPriority w:val="99"/>
    <w:semiHidden/>
    <w:unhideWhenUsed/>
    <w:rsid w:val="0061660E"/>
    <w:rPr>
      <w:sz w:val="16"/>
      <w:szCs w:val="16"/>
    </w:rPr>
  </w:style>
  <w:style w:type="paragraph" w:styleId="CommentText">
    <w:name w:val="annotation text"/>
    <w:basedOn w:val="Normal"/>
    <w:link w:val="CommentTextChar"/>
    <w:uiPriority w:val="99"/>
    <w:unhideWhenUsed/>
    <w:rsid w:val="0061660E"/>
    <w:pPr>
      <w:spacing w:line="240" w:lineRule="auto"/>
    </w:pPr>
    <w:rPr>
      <w:sz w:val="20"/>
      <w:szCs w:val="20"/>
    </w:rPr>
  </w:style>
  <w:style w:type="character" w:customStyle="1" w:styleId="CommentTextChar">
    <w:name w:val="Comment Text Char"/>
    <w:basedOn w:val="DefaultParagraphFont"/>
    <w:link w:val="CommentText"/>
    <w:uiPriority w:val="99"/>
    <w:rsid w:val="0061660E"/>
    <w:rPr>
      <w:sz w:val="20"/>
      <w:szCs w:val="20"/>
    </w:rPr>
  </w:style>
  <w:style w:type="paragraph" w:styleId="CommentSubject">
    <w:name w:val="annotation subject"/>
    <w:basedOn w:val="CommentText"/>
    <w:next w:val="CommentText"/>
    <w:link w:val="CommentSubjectChar"/>
    <w:uiPriority w:val="99"/>
    <w:semiHidden/>
    <w:unhideWhenUsed/>
    <w:rsid w:val="0061660E"/>
    <w:rPr>
      <w:b/>
      <w:bCs/>
    </w:rPr>
  </w:style>
  <w:style w:type="character" w:customStyle="1" w:styleId="CommentSubjectChar">
    <w:name w:val="Comment Subject Char"/>
    <w:basedOn w:val="CommentTextChar"/>
    <w:link w:val="CommentSubject"/>
    <w:uiPriority w:val="99"/>
    <w:semiHidden/>
    <w:rsid w:val="0061660E"/>
    <w:rPr>
      <w:b/>
      <w:bCs/>
      <w:sz w:val="20"/>
      <w:szCs w:val="20"/>
    </w:rPr>
  </w:style>
  <w:style w:type="table" w:styleId="TableGrid">
    <w:name w:val="Table Grid"/>
    <w:basedOn w:val="TableNormal"/>
    <w:uiPriority w:val="39"/>
    <w:rsid w:val="00932E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file:///C:\Documents%20and%20Settings\haltigan.JMUA\Local%20Settings\Temporary%20Internet%20Files\OLK1B6\JMUA%20logo_08.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C0A64-E420-48D9-9303-92189AEF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Coccio</dc:creator>
  <cp:keywords/>
  <dc:description/>
  <cp:lastModifiedBy>Carolyn Mauro</cp:lastModifiedBy>
  <cp:revision>19</cp:revision>
  <cp:lastPrinted>2023-09-27T15:34:00Z</cp:lastPrinted>
  <dcterms:created xsi:type="dcterms:W3CDTF">2023-11-03T13:48:00Z</dcterms:created>
  <dcterms:modified xsi:type="dcterms:W3CDTF">2023-11-09T18:16:00Z</dcterms:modified>
</cp:coreProperties>
</file>